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E2" w:rsidRDefault="00535CE2" w:rsidP="00535CE2">
      <w:pPr>
        <w:shd w:val="clear" w:color="auto" w:fill="FFFFFF"/>
        <w:rPr>
          <w:rFonts w:ascii="Arial" w:hAnsi="Arial" w:cs="Arial"/>
          <w:color w:val="000000"/>
          <w:sz w:val="28"/>
          <w:szCs w:val="28"/>
          <w:lang w:eastAsia="it-IT"/>
        </w:rPr>
      </w:pPr>
      <w:r>
        <w:rPr>
          <w:rFonts w:ascii="Arial" w:hAnsi="Arial" w:cs="Arial"/>
          <w:color w:val="000000"/>
          <w:sz w:val="28"/>
          <w:szCs w:val="28"/>
          <w:lang w:eastAsia="it-IT"/>
        </w:rPr>
        <w:t>comunicato stampa</w:t>
      </w:r>
    </w:p>
    <w:p w:rsidR="00535CE2" w:rsidRDefault="00535CE2" w:rsidP="00535CE2">
      <w:pPr>
        <w:shd w:val="clear" w:color="auto" w:fill="FFFFFF"/>
        <w:jc w:val="center"/>
        <w:rPr>
          <w:rFonts w:ascii="Arial" w:hAnsi="Arial" w:cs="Arial"/>
          <w:color w:val="000000"/>
          <w:sz w:val="32"/>
          <w:szCs w:val="32"/>
          <w:lang w:eastAsia="it-IT"/>
        </w:rPr>
      </w:pPr>
    </w:p>
    <w:p w:rsidR="00535CE2" w:rsidRDefault="00535CE2" w:rsidP="00535CE2">
      <w:pPr>
        <w:shd w:val="clear" w:color="auto" w:fill="FFFFFF"/>
        <w:jc w:val="center"/>
        <w:rPr>
          <w:rFonts w:ascii="Arial" w:hAnsi="Arial" w:cs="Arial"/>
          <w:color w:val="000000"/>
          <w:sz w:val="32"/>
          <w:szCs w:val="32"/>
          <w:lang w:eastAsia="it-IT"/>
        </w:rPr>
      </w:pPr>
      <w:r>
        <w:rPr>
          <w:rFonts w:ascii="Arial" w:hAnsi="Arial" w:cs="Arial"/>
          <w:color w:val="000000"/>
          <w:sz w:val="32"/>
          <w:szCs w:val="32"/>
          <w:lang w:eastAsia="it-IT"/>
        </w:rPr>
        <w:t>Al Ridotto del Mercadante dal 19 al 24 gennaio</w:t>
      </w:r>
    </w:p>
    <w:p w:rsidR="00535CE2" w:rsidRPr="00535CE2" w:rsidRDefault="00535CE2" w:rsidP="00535CE2">
      <w:pPr>
        <w:shd w:val="clear" w:color="auto" w:fill="FFFFFF"/>
        <w:jc w:val="center"/>
        <w:rPr>
          <w:rFonts w:ascii="Arial" w:hAnsi="Arial" w:cs="Arial"/>
          <w:color w:val="000000"/>
          <w:sz w:val="32"/>
          <w:szCs w:val="32"/>
          <w:lang w:eastAsia="it-IT"/>
        </w:rPr>
      </w:pPr>
      <w:r>
        <w:rPr>
          <w:rFonts w:ascii="Arial" w:hAnsi="Arial" w:cs="Arial"/>
          <w:color w:val="000000"/>
          <w:sz w:val="32"/>
          <w:szCs w:val="32"/>
          <w:lang w:eastAsia="it-IT"/>
        </w:rPr>
        <w:t xml:space="preserve">lo spettacolo </w:t>
      </w:r>
      <w:r w:rsidRPr="00535CE2">
        <w:rPr>
          <w:rFonts w:ascii="Arial" w:hAnsi="Arial" w:cs="Arial"/>
          <w:color w:val="000000"/>
          <w:sz w:val="40"/>
          <w:szCs w:val="40"/>
          <w:lang w:eastAsia="it-IT"/>
        </w:rPr>
        <w:t>La Reggente</w:t>
      </w:r>
      <w:r>
        <w:rPr>
          <w:rFonts w:ascii="Arial" w:hAnsi="Arial" w:cs="Arial"/>
          <w:color w:val="000000"/>
          <w:sz w:val="32"/>
          <w:szCs w:val="32"/>
          <w:lang w:eastAsia="it-IT"/>
        </w:rPr>
        <w:t xml:space="preserve"> di </w:t>
      </w:r>
      <w:r>
        <w:rPr>
          <w:rFonts w:ascii="Arial" w:hAnsi="Arial" w:cs="Arial"/>
          <w:b/>
          <w:bCs/>
          <w:color w:val="000000"/>
          <w:sz w:val="32"/>
          <w:szCs w:val="32"/>
          <w:lang w:eastAsia="it-IT"/>
        </w:rPr>
        <w:t>Fortunato</w:t>
      </w:r>
      <w:r>
        <w:rPr>
          <w:rFonts w:ascii="Arial" w:hAnsi="Arial" w:cs="Arial"/>
          <w:color w:val="000000"/>
          <w:sz w:val="32"/>
          <w:szCs w:val="32"/>
          <w:lang w:eastAsia="it-IT"/>
        </w:rPr>
        <w:t xml:space="preserve"> </w:t>
      </w:r>
      <w:r>
        <w:rPr>
          <w:rFonts w:ascii="Arial" w:hAnsi="Arial" w:cs="Arial"/>
          <w:b/>
          <w:bCs/>
          <w:color w:val="000000"/>
          <w:sz w:val="32"/>
          <w:szCs w:val="32"/>
          <w:lang w:eastAsia="it-IT"/>
        </w:rPr>
        <w:t>Calvino</w:t>
      </w:r>
    </w:p>
    <w:p w:rsidR="00535CE2" w:rsidRDefault="00535CE2" w:rsidP="00535CE2">
      <w:pPr>
        <w:shd w:val="clear" w:color="auto" w:fill="FFFFFF"/>
        <w:jc w:val="center"/>
        <w:rPr>
          <w:rFonts w:ascii="Arial" w:hAnsi="Arial" w:cs="Arial"/>
          <w:b/>
          <w:bCs/>
          <w:color w:val="000000"/>
          <w:sz w:val="32"/>
          <w:szCs w:val="32"/>
          <w:lang w:eastAsia="it-IT"/>
        </w:rPr>
      </w:pPr>
      <w:r>
        <w:rPr>
          <w:rFonts w:ascii="Arial" w:hAnsi="Arial" w:cs="Arial"/>
          <w:color w:val="000000"/>
          <w:sz w:val="32"/>
          <w:szCs w:val="32"/>
          <w:lang w:eastAsia="it-IT"/>
        </w:rPr>
        <w:t xml:space="preserve">regia di </w:t>
      </w:r>
      <w:r>
        <w:rPr>
          <w:rFonts w:ascii="Arial" w:hAnsi="Arial" w:cs="Arial"/>
          <w:b/>
          <w:bCs/>
          <w:color w:val="000000"/>
          <w:sz w:val="32"/>
          <w:szCs w:val="32"/>
          <w:lang w:eastAsia="it-IT"/>
        </w:rPr>
        <w:t>Stefano</w:t>
      </w:r>
      <w:r>
        <w:rPr>
          <w:rFonts w:ascii="Arial" w:hAnsi="Arial" w:cs="Arial"/>
          <w:color w:val="000000"/>
          <w:sz w:val="32"/>
          <w:szCs w:val="32"/>
          <w:lang w:eastAsia="it-IT"/>
        </w:rPr>
        <w:t xml:space="preserve"> </w:t>
      </w:r>
      <w:r>
        <w:rPr>
          <w:rFonts w:ascii="Arial" w:hAnsi="Arial" w:cs="Arial"/>
          <w:b/>
          <w:bCs/>
          <w:color w:val="000000"/>
          <w:sz w:val="32"/>
          <w:szCs w:val="32"/>
          <w:lang w:eastAsia="it-IT"/>
        </w:rPr>
        <w:t>Incerti</w:t>
      </w:r>
    </w:p>
    <w:p w:rsidR="00535CE2" w:rsidRPr="00535CE2" w:rsidRDefault="00535CE2" w:rsidP="00535CE2">
      <w:pPr>
        <w:shd w:val="clear" w:color="auto" w:fill="FFFFFF"/>
        <w:jc w:val="center"/>
        <w:rPr>
          <w:rFonts w:ascii="Arial" w:hAnsi="Arial" w:cs="Arial"/>
          <w:b/>
          <w:bCs/>
          <w:color w:val="000000"/>
          <w:sz w:val="32"/>
          <w:szCs w:val="32"/>
          <w:lang w:eastAsia="it-IT"/>
        </w:rPr>
      </w:pPr>
      <w:r w:rsidRPr="00535CE2">
        <w:rPr>
          <w:rFonts w:ascii="Arial" w:hAnsi="Arial" w:cs="Arial"/>
          <w:bCs/>
          <w:color w:val="000000"/>
          <w:sz w:val="32"/>
          <w:szCs w:val="32"/>
          <w:lang w:eastAsia="it-IT"/>
        </w:rPr>
        <w:t>con</w:t>
      </w:r>
      <w:r>
        <w:rPr>
          <w:rFonts w:ascii="Arial" w:hAnsi="Arial" w:cs="Arial"/>
          <w:b/>
          <w:bCs/>
          <w:color w:val="000000"/>
          <w:sz w:val="32"/>
          <w:szCs w:val="32"/>
          <w:lang w:eastAsia="it-IT"/>
        </w:rPr>
        <w:t xml:space="preserve"> Elena</w:t>
      </w:r>
      <w:r>
        <w:rPr>
          <w:rFonts w:ascii="Arial" w:hAnsi="Arial" w:cs="Arial"/>
          <w:color w:val="000000"/>
          <w:sz w:val="32"/>
          <w:szCs w:val="32"/>
          <w:lang w:eastAsia="it-IT"/>
        </w:rPr>
        <w:t xml:space="preserve"> </w:t>
      </w:r>
      <w:r>
        <w:rPr>
          <w:rFonts w:ascii="Arial" w:hAnsi="Arial" w:cs="Arial"/>
          <w:b/>
          <w:bCs/>
          <w:color w:val="000000"/>
          <w:sz w:val="32"/>
          <w:szCs w:val="32"/>
          <w:lang w:eastAsia="it-IT"/>
        </w:rPr>
        <w:t>Russo</w:t>
      </w:r>
      <w:r>
        <w:rPr>
          <w:rFonts w:ascii="Arial" w:hAnsi="Arial" w:cs="Arial"/>
          <w:color w:val="000000"/>
          <w:sz w:val="32"/>
          <w:szCs w:val="32"/>
          <w:lang w:eastAsia="it-IT"/>
        </w:rPr>
        <w:t xml:space="preserve">, </w:t>
      </w:r>
      <w:r>
        <w:rPr>
          <w:rFonts w:ascii="Arial" w:hAnsi="Arial" w:cs="Arial"/>
          <w:b/>
          <w:bCs/>
          <w:color w:val="000000"/>
          <w:sz w:val="32"/>
          <w:szCs w:val="32"/>
          <w:lang w:eastAsia="it-IT"/>
        </w:rPr>
        <w:t>Salvatore</w:t>
      </w:r>
      <w:r>
        <w:rPr>
          <w:rFonts w:ascii="Arial" w:hAnsi="Arial" w:cs="Arial"/>
          <w:color w:val="000000"/>
          <w:sz w:val="32"/>
          <w:szCs w:val="32"/>
          <w:lang w:eastAsia="it-IT"/>
        </w:rPr>
        <w:t xml:space="preserve"> </w:t>
      </w:r>
      <w:r>
        <w:rPr>
          <w:rFonts w:ascii="Arial" w:hAnsi="Arial" w:cs="Arial"/>
          <w:b/>
          <w:bCs/>
          <w:color w:val="000000"/>
          <w:sz w:val="32"/>
          <w:szCs w:val="32"/>
          <w:lang w:eastAsia="it-IT"/>
        </w:rPr>
        <w:t>Striano</w:t>
      </w:r>
      <w:r w:rsidRPr="00535CE2">
        <w:rPr>
          <w:rFonts w:ascii="Arial" w:hAnsi="Arial" w:cs="Arial"/>
          <w:bCs/>
          <w:color w:val="000000"/>
          <w:sz w:val="32"/>
          <w:szCs w:val="32"/>
          <w:lang w:eastAsia="it-IT"/>
        </w:rPr>
        <w:t>,</w:t>
      </w:r>
      <w:r>
        <w:rPr>
          <w:rFonts w:ascii="Arial" w:hAnsi="Arial" w:cs="Arial"/>
          <w:b/>
          <w:bCs/>
          <w:color w:val="000000"/>
          <w:sz w:val="32"/>
          <w:szCs w:val="32"/>
          <w:lang w:eastAsia="it-IT"/>
        </w:rPr>
        <w:t xml:space="preserve"> Luigi</w:t>
      </w:r>
      <w:r>
        <w:rPr>
          <w:rFonts w:ascii="Arial" w:hAnsi="Arial" w:cs="Arial"/>
          <w:color w:val="000000"/>
          <w:sz w:val="32"/>
          <w:szCs w:val="32"/>
          <w:lang w:eastAsia="it-IT"/>
        </w:rPr>
        <w:t xml:space="preserve"> </w:t>
      </w:r>
      <w:r>
        <w:rPr>
          <w:rFonts w:ascii="Arial" w:hAnsi="Arial" w:cs="Arial"/>
          <w:b/>
          <w:bCs/>
          <w:color w:val="000000"/>
          <w:sz w:val="32"/>
          <w:szCs w:val="32"/>
          <w:lang w:eastAsia="it-IT"/>
        </w:rPr>
        <w:t>Credendino</w:t>
      </w:r>
    </w:p>
    <w:p w:rsidR="00535CE2" w:rsidRDefault="00535CE2" w:rsidP="00535CE2">
      <w:pPr>
        <w:shd w:val="clear" w:color="auto" w:fill="FFFFFF"/>
        <w:rPr>
          <w:rFonts w:ascii="Arial" w:hAnsi="Arial" w:cs="Arial"/>
          <w:color w:val="000000"/>
          <w:sz w:val="30"/>
          <w:szCs w:val="30"/>
          <w:lang w:eastAsia="it-IT"/>
        </w:rPr>
      </w:pPr>
      <w:r>
        <w:rPr>
          <w:rFonts w:ascii="Arial" w:hAnsi="Arial" w:cs="Arial"/>
          <w:color w:val="000000"/>
          <w:sz w:val="30"/>
          <w:szCs w:val="30"/>
          <w:lang w:eastAsia="it-IT"/>
        </w:rPr>
        <w:t> </w:t>
      </w:r>
    </w:p>
    <w:p w:rsidR="00535CE2" w:rsidRDefault="00535CE2" w:rsidP="00535CE2">
      <w:pPr>
        <w:shd w:val="clear" w:color="auto" w:fill="FFFFFF"/>
        <w:jc w:val="both"/>
        <w:rPr>
          <w:rFonts w:ascii="Arial" w:hAnsi="Arial" w:cs="Arial"/>
          <w:sz w:val="24"/>
          <w:szCs w:val="24"/>
        </w:rPr>
      </w:pPr>
      <w:r>
        <w:rPr>
          <w:rFonts w:ascii="Arial" w:hAnsi="Arial" w:cs="Arial"/>
          <w:color w:val="000000"/>
          <w:sz w:val="24"/>
          <w:szCs w:val="24"/>
          <w:lang w:eastAsia="it-IT"/>
        </w:rPr>
        <w:t xml:space="preserve">E’ firmata dal cineasta </w:t>
      </w:r>
      <w:r>
        <w:rPr>
          <w:rFonts w:ascii="Arial" w:hAnsi="Arial" w:cs="Arial"/>
          <w:b/>
          <w:bCs/>
          <w:color w:val="000000"/>
          <w:sz w:val="24"/>
          <w:szCs w:val="24"/>
          <w:lang w:eastAsia="it-IT"/>
        </w:rPr>
        <w:t>Stefano</w:t>
      </w:r>
      <w:r>
        <w:rPr>
          <w:rFonts w:ascii="Arial" w:hAnsi="Arial" w:cs="Arial"/>
          <w:color w:val="000000"/>
          <w:sz w:val="24"/>
          <w:szCs w:val="24"/>
          <w:lang w:eastAsia="it-IT"/>
        </w:rPr>
        <w:t xml:space="preserve"> </w:t>
      </w:r>
      <w:r>
        <w:rPr>
          <w:rFonts w:ascii="Arial" w:hAnsi="Arial" w:cs="Arial"/>
          <w:b/>
          <w:bCs/>
          <w:color w:val="000000"/>
          <w:sz w:val="24"/>
          <w:szCs w:val="24"/>
          <w:lang w:eastAsia="it-IT"/>
        </w:rPr>
        <w:t>Incerti</w:t>
      </w:r>
      <w:r>
        <w:rPr>
          <w:rFonts w:ascii="Arial" w:hAnsi="Arial" w:cs="Arial"/>
          <w:color w:val="000000"/>
          <w:sz w:val="24"/>
          <w:szCs w:val="24"/>
          <w:lang w:eastAsia="it-IT"/>
        </w:rPr>
        <w:t xml:space="preserve"> – </w:t>
      </w:r>
      <w:r>
        <w:rPr>
          <w:rFonts w:ascii="Arial" w:hAnsi="Arial" w:cs="Arial"/>
          <w:i/>
          <w:iCs/>
          <w:color w:val="000000"/>
          <w:sz w:val="24"/>
          <w:szCs w:val="24"/>
          <w:lang w:eastAsia="it-IT"/>
        </w:rPr>
        <w:t>Il verificatore</w:t>
      </w:r>
      <w:r>
        <w:rPr>
          <w:rFonts w:ascii="Arial" w:hAnsi="Arial" w:cs="Arial"/>
          <w:color w:val="000000"/>
          <w:sz w:val="24"/>
          <w:szCs w:val="24"/>
          <w:lang w:eastAsia="it-IT"/>
        </w:rPr>
        <w:t>,</w:t>
      </w:r>
      <w:r>
        <w:rPr>
          <w:rFonts w:ascii="Arial" w:hAnsi="Arial" w:cs="Arial"/>
          <w:sz w:val="24"/>
          <w:szCs w:val="24"/>
        </w:rPr>
        <w:t xml:space="preserve"> 1995, vincitore del David di Donatello, Globo d`oro come miglior regista esordiente e Grolla d`oro come miglior regista; </w:t>
      </w:r>
      <w:r>
        <w:rPr>
          <w:rFonts w:ascii="Arial" w:hAnsi="Arial" w:cs="Arial"/>
          <w:i/>
          <w:iCs/>
          <w:sz w:val="24"/>
          <w:szCs w:val="24"/>
        </w:rPr>
        <w:t>I Vesuviani</w:t>
      </w:r>
      <w:r>
        <w:rPr>
          <w:rFonts w:ascii="Arial" w:hAnsi="Arial" w:cs="Arial"/>
          <w:sz w:val="24"/>
          <w:szCs w:val="24"/>
        </w:rPr>
        <w:t xml:space="preserve">, episodio </w:t>
      </w:r>
      <w:r>
        <w:rPr>
          <w:rFonts w:ascii="Arial" w:hAnsi="Arial" w:cs="Arial"/>
          <w:i/>
          <w:iCs/>
          <w:sz w:val="24"/>
          <w:szCs w:val="24"/>
        </w:rPr>
        <w:t>Il diavolo in bottiglia</w:t>
      </w:r>
      <w:r>
        <w:rPr>
          <w:rFonts w:ascii="Arial" w:hAnsi="Arial" w:cs="Arial"/>
          <w:sz w:val="24"/>
          <w:szCs w:val="24"/>
        </w:rPr>
        <w:t xml:space="preserve">, 1997; </w:t>
      </w:r>
      <w:r>
        <w:rPr>
          <w:rFonts w:ascii="Arial" w:hAnsi="Arial" w:cs="Arial"/>
          <w:i/>
          <w:iCs/>
          <w:sz w:val="24"/>
          <w:szCs w:val="24"/>
        </w:rPr>
        <w:t>Prima del tramonto</w:t>
      </w:r>
      <w:r w:rsidR="000673A4">
        <w:rPr>
          <w:rFonts w:ascii="Arial" w:hAnsi="Arial" w:cs="Arial"/>
          <w:sz w:val="24"/>
          <w:szCs w:val="24"/>
        </w:rPr>
        <w:t>, 1999;</w:t>
      </w:r>
      <w:r>
        <w:rPr>
          <w:rFonts w:ascii="Arial" w:hAnsi="Arial" w:cs="Arial"/>
          <w:sz w:val="24"/>
          <w:szCs w:val="24"/>
        </w:rPr>
        <w:t xml:space="preserve"> </w:t>
      </w:r>
      <w:r>
        <w:rPr>
          <w:rFonts w:ascii="Arial" w:hAnsi="Arial" w:cs="Arial"/>
          <w:i/>
          <w:iCs/>
          <w:sz w:val="24"/>
          <w:szCs w:val="24"/>
        </w:rPr>
        <w:t>L’uomo</w:t>
      </w:r>
      <w:r>
        <w:rPr>
          <w:rFonts w:ascii="Arial" w:hAnsi="Arial" w:cs="Arial"/>
          <w:sz w:val="24"/>
          <w:szCs w:val="24"/>
        </w:rPr>
        <w:t xml:space="preserve"> </w:t>
      </w:r>
      <w:r>
        <w:rPr>
          <w:rFonts w:ascii="Arial" w:hAnsi="Arial" w:cs="Arial"/>
          <w:i/>
          <w:iCs/>
          <w:sz w:val="24"/>
          <w:szCs w:val="24"/>
        </w:rPr>
        <w:t>di vetro</w:t>
      </w:r>
      <w:r>
        <w:rPr>
          <w:rFonts w:ascii="Arial" w:hAnsi="Arial" w:cs="Arial"/>
          <w:sz w:val="24"/>
          <w:szCs w:val="24"/>
        </w:rPr>
        <w:t xml:space="preserve">, 2007; </w:t>
      </w:r>
      <w:r w:rsidR="000673A4" w:rsidRPr="000673A4">
        <w:rPr>
          <w:rFonts w:ascii="Arial" w:hAnsi="Arial" w:cs="Arial"/>
          <w:i/>
          <w:sz w:val="24"/>
          <w:szCs w:val="24"/>
        </w:rPr>
        <w:t>Complici</w:t>
      </w:r>
      <w:r w:rsidR="000673A4">
        <w:rPr>
          <w:rFonts w:ascii="Arial" w:hAnsi="Arial" w:cs="Arial"/>
          <w:sz w:val="24"/>
          <w:szCs w:val="24"/>
        </w:rPr>
        <w:t xml:space="preserve"> </w:t>
      </w:r>
      <w:r w:rsidR="000673A4" w:rsidRPr="000673A4">
        <w:rPr>
          <w:rFonts w:ascii="Arial" w:hAnsi="Arial" w:cs="Arial"/>
          <w:i/>
          <w:sz w:val="24"/>
          <w:szCs w:val="24"/>
        </w:rPr>
        <w:t>del</w:t>
      </w:r>
      <w:r w:rsidR="000673A4">
        <w:rPr>
          <w:rFonts w:ascii="Arial" w:hAnsi="Arial" w:cs="Arial"/>
          <w:sz w:val="24"/>
          <w:szCs w:val="24"/>
        </w:rPr>
        <w:t xml:space="preserve"> </w:t>
      </w:r>
      <w:r w:rsidR="000673A4" w:rsidRPr="000673A4">
        <w:rPr>
          <w:rFonts w:ascii="Arial" w:hAnsi="Arial" w:cs="Arial"/>
          <w:i/>
          <w:sz w:val="24"/>
          <w:szCs w:val="24"/>
        </w:rPr>
        <w:t>silenzio</w:t>
      </w:r>
      <w:r w:rsidR="000673A4">
        <w:rPr>
          <w:rFonts w:ascii="Arial" w:hAnsi="Arial" w:cs="Arial"/>
          <w:sz w:val="24"/>
          <w:szCs w:val="24"/>
        </w:rPr>
        <w:t xml:space="preserve">, 2009; </w:t>
      </w:r>
      <w:r>
        <w:rPr>
          <w:rFonts w:ascii="Arial" w:hAnsi="Arial" w:cs="Arial"/>
          <w:i/>
          <w:iCs/>
          <w:sz w:val="24"/>
          <w:szCs w:val="24"/>
        </w:rPr>
        <w:t>Gorbaciof</w:t>
      </w:r>
      <w:r>
        <w:rPr>
          <w:rFonts w:ascii="Arial" w:hAnsi="Arial" w:cs="Arial"/>
          <w:sz w:val="24"/>
          <w:szCs w:val="24"/>
        </w:rPr>
        <w:t xml:space="preserve">, 2010 – la regia </w:t>
      </w:r>
      <w:r>
        <w:rPr>
          <w:rFonts w:ascii="Arial" w:hAnsi="Arial" w:cs="Arial"/>
          <w:color w:val="000000"/>
          <w:sz w:val="24"/>
          <w:szCs w:val="24"/>
        </w:rPr>
        <w:t xml:space="preserve">dello spettacolo </w:t>
      </w:r>
      <w:r>
        <w:rPr>
          <w:rFonts w:ascii="Arial" w:hAnsi="Arial" w:cs="Arial"/>
          <w:b/>
          <w:bCs/>
          <w:i/>
          <w:iCs/>
          <w:sz w:val="24"/>
          <w:szCs w:val="24"/>
        </w:rPr>
        <w:t>La</w:t>
      </w:r>
      <w:r>
        <w:rPr>
          <w:rFonts w:ascii="Arial" w:hAnsi="Arial" w:cs="Arial"/>
          <w:sz w:val="24"/>
          <w:szCs w:val="24"/>
        </w:rPr>
        <w:t xml:space="preserve"> </w:t>
      </w:r>
      <w:r>
        <w:rPr>
          <w:rFonts w:ascii="Arial" w:hAnsi="Arial" w:cs="Arial"/>
          <w:b/>
          <w:bCs/>
          <w:i/>
          <w:iCs/>
          <w:sz w:val="24"/>
          <w:szCs w:val="24"/>
        </w:rPr>
        <w:t>Reggente</w:t>
      </w:r>
      <w:r>
        <w:rPr>
          <w:rFonts w:ascii="Arial" w:hAnsi="Arial" w:cs="Arial"/>
          <w:sz w:val="24"/>
          <w:szCs w:val="24"/>
        </w:rPr>
        <w:t>,</w:t>
      </w:r>
      <w:r>
        <w:rPr>
          <w:rFonts w:ascii="Arial" w:hAnsi="Arial" w:cs="Arial"/>
          <w:color w:val="1F497D"/>
          <w:sz w:val="24"/>
          <w:szCs w:val="24"/>
        </w:rPr>
        <w:t xml:space="preserve"> </w:t>
      </w:r>
      <w:r>
        <w:rPr>
          <w:rFonts w:ascii="Arial" w:hAnsi="Arial" w:cs="Arial"/>
          <w:sz w:val="24"/>
          <w:szCs w:val="24"/>
        </w:rPr>
        <w:t xml:space="preserve">nuovo testo del drammaturgo napoletano </w:t>
      </w:r>
      <w:r>
        <w:rPr>
          <w:rFonts w:ascii="Arial" w:hAnsi="Arial" w:cs="Arial"/>
          <w:b/>
          <w:bCs/>
          <w:sz w:val="24"/>
          <w:szCs w:val="24"/>
        </w:rPr>
        <w:t>Fortunato</w:t>
      </w:r>
      <w:r>
        <w:rPr>
          <w:rFonts w:ascii="Arial" w:hAnsi="Arial" w:cs="Arial"/>
          <w:sz w:val="24"/>
          <w:szCs w:val="24"/>
        </w:rPr>
        <w:t xml:space="preserve"> </w:t>
      </w:r>
      <w:r>
        <w:rPr>
          <w:rFonts w:ascii="Arial" w:hAnsi="Arial" w:cs="Arial"/>
          <w:b/>
          <w:bCs/>
          <w:sz w:val="24"/>
          <w:szCs w:val="24"/>
        </w:rPr>
        <w:t>Calvino</w:t>
      </w:r>
      <w:r>
        <w:rPr>
          <w:rFonts w:ascii="Arial" w:hAnsi="Arial" w:cs="Arial"/>
          <w:color w:val="000000"/>
          <w:sz w:val="24"/>
          <w:szCs w:val="24"/>
        </w:rPr>
        <w:t>,</w:t>
      </w:r>
      <w:r>
        <w:rPr>
          <w:rFonts w:ascii="Arial" w:hAnsi="Arial" w:cs="Arial"/>
          <w:sz w:val="24"/>
          <w:szCs w:val="24"/>
        </w:rPr>
        <w:t xml:space="preserve"> in </w:t>
      </w:r>
      <w:r w:rsidRPr="000673A4">
        <w:rPr>
          <w:rFonts w:ascii="Arial" w:hAnsi="Arial" w:cs="Arial"/>
          <w:i/>
          <w:sz w:val="24"/>
          <w:szCs w:val="24"/>
        </w:rPr>
        <w:t>prima</w:t>
      </w:r>
      <w:r>
        <w:rPr>
          <w:rFonts w:ascii="Arial" w:hAnsi="Arial" w:cs="Arial"/>
          <w:sz w:val="24"/>
          <w:szCs w:val="24"/>
        </w:rPr>
        <w:t xml:space="preserve"> </w:t>
      </w:r>
      <w:r w:rsidRPr="000673A4">
        <w:rPr>
          <w:rFonts w:ascii="Arial" w:hAnsi="Arial" w:cs="Arial"/>
          <w:i/>
          <w:sz w:val="24"/>
          <w:szCs w:val="24"/>
        </w:rPr>
        <w:t>nazionale</w:t>
      </w:r>
      <w:r>
        <w:rPr>
          <w:rFonts w:ascii="Arial" w:hAnsi="Arial" w:cs="Arial"/>
          <w:sz w:val="24"/>
          <w:szCs w:val="24"/>
        </w:rPr>
        <w:t xml:space="preserve"> dal 19 al 24 gennaio al Ridotto del Teatro Mercadante di Napoli.</w:t>
      </w:r>
    </w:p>
    <w:p w:rsidR="00535CE2" w:rsidRPr="00535CE2" w:rsidRDefault="00535CE2" w:rsidP="00535CE2">
      <w:pPr>
        <w:shd w:val="clear" w:color="auto" w:fill="FFFFFF"/>
        <w:jc w:val="both"/>
        <w:rPr>
          <w:rFonts w:ascii="Arial" w:hAnsi="Arial" w:cs="Arial"/>
          <w:sz w:val="24"/>
          <w:szCs w:val="24"/>
        </w:rPr>
      </w:pPr>
      <w:r>
        <w:rPr>
          <w:rFonts w:ascii="Arial" w:hAnsi="Arial" w:cs="Arial"/>
          <w:sz w:val="24"/>
          <w:szCs w:val="24"/>
        </w:rPr>
        <w:t xml:space="preserve">Prodotto dallo Stabile partenopeo lo spettacolo segna il ritorno a teatro dell’attore </w:t>
      </w:r>
      <w:r>
        <w:rPr>
          <w:rFonts w:ascii="Arial" w:hAnsi="Arial" w:cs="Arial"/>
          <w:b/>
          <w:bCs/>
          <w:sz w:val="24"/>
          <w:szCs w:val="24"/>
        </w:rPr>
        <w:t>Salvatore</w:t>
      </w:r>
      <w:r>
        <w:rPr>
          <w:rFonts w:ascii="Arial" w:hAnsi="Arial" w:cs="Arial"/>
          <w:sz w:val="24"/>
          <w:szCs w:val="24"/>
        </w:rPr>
        <w:t xml:space="preserve"> </w:t>
      </w:r>
      <w:r>
        <w:rPr>
          <w:rFonts w:ascii="Arial" w:hAnsi="Arial" w:cs="Arial"/>
          <w:b/>
          <w:bCs/>
          <w:sz w:val="24"/>
          <w:szCs w:val="24"/>
        </w:rPr>
        <w:t>Striano</w:t>
      </w:r>
      <w:r>
        <w:rPr>
          <w:rFonts w:ascii="Arial" w:hAnsi="Arial" w:cs="Arial"/>
          <w:sz w:val="24"/>
          <w:szCs w:val="24"/>
        </w:rPr>
        <w:t xml:space="preserve"> (dopo </w:t>
      </w:r>
      <w:r>
        <w:rPr>
          <w:rFonts w:ascii="Arial" w:hAnsi="Arial" w:cs="Arial"/>
          <w:i/>
          <w:iCs/>
          <w:sz w:val="24"/>
          <w:szCs w:val="24"/>
        </w:rPr>
        <w:t>La</w:t>
      </w:r>
      <w:r>
        <w:rPr>
          <w:rFonts w:ascii="Arial" w:hAnsi="Arial" w:cs="Arial"/>
          <w:sz w:val="24"/>
          <w:szCs w:val="24"/>
        </w:rPr>
        <w:t xml:space="preserve"> </w:t>
      </w:r>
      <w:r>
        <w:rPr>
          <w:rFonts w:ascii="Arial" w:hAnsi="Arial" w:cs="Arial"/>
          <w:i/>
          <w:iCs/>
          <w:sz w:val="24"/>
          <w:szCs w:val="24"/>
        </w:rPr>
        <w:t>tempesta</w:t>
      </w:r>
      <w:r>
        <w:rPr>
          <w:rFonts w:ascii="Arial" w:hAnsi="Arial" w:cs="Arial"/>
          <w:sz w:val="24"/>
          <w:szCs w:val="24"/>
        </w:rPr>
        <w:t xml:space="preserve"> di Shakespeare con la regia di Andrea De Rosa nel 2009), in scena nel ruolo di </w:t>
      </w:r>
      <w:r>
        <w:rPr>
          <w:rFonts w:ascii="Arial" w:hAnsi="Arial" w:cs="Arial"/>
          <w:i/>
          <w:iCs/>
          <w:sz w:val="24"/>
          <w:szCs w:val="24"/>
        </w:rPr>
        <w:t>Eduardo</w:t>
      </w:r>
      <w:r>
        <w:rPr>
          <w:rFonts w:ascii="Arial" w:hAnsi="Arial" w:cs="Arial"/>
          <w:sz w:val="24"/>
          <w:szCs w:val="24"/>
        </w:rPr>
        <w:t xml:space="preserve">, luogotenente della malavitosa </w:t>
      </w:r>
      <w:r>
        <w:rPr>
          <w:rFonts w:ascii="Arial" w:hAnsi="Arial" w:cs="Arial"/>
          <w:i/>
          <w:iCs/>
          <w:sz w:val="24"/>
          <w:szCs w:val="24"/>
        </w:rPr>
        <w:t>Reggente</w:t>
      </w:r>
      <w:r>
        <w:rPr>
          <w:rFonts w:ascii="Arial" w:hAnsi="Arial" w:cs="Arial"/>
          <w:sz w:val="24"/>
          <w:szCs w:val="24"/>
        </w:rPr>
        <w:t xml:space="preserve"> del titolo</w:t>
      </w:r>
      <w:r>
        <w:rPr>
          <w:rFonts w:ascii="Arial" w:hAnsi="Arial" w:cs="Arial"/>
          <w:color w:val="000000"/>
          <w:sz w:val="24"/>
          <w:szCs w:val="24"/>
        </w:rPr>
        <w:t>,</w:t>
      </w:r>
      <w:r>
        <w:rPr>
          <w:rFonts w:ascii="Arial" w:hAnsi="Arial" w:cs="Arial"/>
          <w:sz w:val="24"/>
          <w:szCs w:val="24"/>
        </w:rPr>
        <w:t xml:space="preserve"> interpretata da </w:t>
      </w:r>
      <w:r>
        <w:rPr>
          <w:rFonts w:ascii="Arial" w:hAnsi="Arial" w:cs="Arial"/>
          <w:b/>
          <w:bCs/>
          <w:sz w:val="24"/>
          <w:szCs w:val="24"/>
        </w:rPr>
        <w:t>Elena</w:t>
      </w:r>
      <w:r>
        <w:rPr>
          <w:rFonts w:ascii="Arial" w:hAnsi="Arial" w:cs="Arial"/>
          <w:sz w:val="24"/>
          <w:szCs w:val="24"/>
        </w:rPr>
        <w:t xml:space="preserve"> </w:t>
      </w:r>
      <w:r>
        <w:rPr>
          <w:rFonts w:ascii="Arial" w:hAnsi="Arial" w:cs="Arial"/>
          <w:b/>
          <w:bCs/>
          <w:sz w:val="24"/>
          <w:szCs w:val="24"/>
        </w:rPr>
        <w:t>Russo</w:t>
      </w:r>
      <w:r>
        <w:rPr>
          <w:rFonts w:ascii="Arial" w:hAnsi="Arial" w:cs="Arial"/>
          <w:sz w:val="24"/>
          <w:szCs w:val="24"/>
        </w:rPr>
        <w:t xml:space="preserve">, insieme a </w:t>
      </w:r>
      <w:r>
        <w:rPr>
          <w:rFonts w:ascii="Arial" w:hAnsi="Arial" w:cs="Arial"/>
          <w:i/>
          <w:iCs/>
          <w:sz w:val="24"/>
          <w:szCs w:val="24"/>
        </w:rPr>
        <w:t>Diego</w:t>
      </w:r>
      <w:r>
        <w:rPr>
          <w:rFonts w:ascii="Arial" w:hAnsi="Arial" w:cs="Arial"/>
          <w:sz w:val="24"/>
          <w:szCs w:val="24"/>
        </w:rPr>
        <w:t xml:space="preserve">, interpretato da </w:t>
      </w:r>
      <w:r>
        <w:rPr>
          <w:rFonts w:ascii="Arial" w:hAnsi="Arial" w:cs="Arial"/>
          <w:b/>
          <w:bCs/>
          <w:sz w:val="24"/>
          <w:szCs w:val="24"/>
        </w:rPr>
        <w:t>Luigi</w:t>
      </w:r>
      <w:r>
        <w:rPr>
          <w:rFonts w:ascii="Arial" w:hAnsi="Arial" w:cs="Arial"/>
          <w:sz w:val="24"/>
          <w:szCs w:val="24"/>
        </w:rPr>
        <w:t xml:space="preserve"> </w:t>
      </w:r>
      <w:r>
        <w:rPr>
          <w:rFonts w:ascii="Arial" w:hAnsi="Arial" w:cs="Arial"/>
          <w:b/>
          <w:bCs/>
          <w:sz w:val="24"/>
          <w:szCs w:val="24"/>
        </w:rPr>
        <w:t>Credendino</w:t>
      </w:r>
      <w:r>
        <w:rPr>
          <w:rFonts w:ascii="Arial" w:hAnsi="Arial" w:cs="Arial"/>
          <w:sz w:val="24"/>
          <w:szCs w:val="24"/>
        </w:rPr>
        <w:t xml:space="preserve">. </w:t>
      </w:r>
      <w:r>
        <w:rPr>
          <w:rFonts w:ascii="Arial" w:hAnsi="Arial" w:cs="Arial"/>
          <w:color w:val="000000"/>
          <w:sz w:val="24"/>
          <w:szCs w:val="24"/>
          <w:lang w:eastAsia="it-IT"/>
        </w:rPr>
        <w:t>Le scene sono di Renato Lori; i costumi di Zaira de Vincentiis; il disegno luci di Cesare Accetta.</w:t>
      </w:r>
    </w:p>
    <w:p w:rsidR="00535CE2" w:rsidRDefault="00535CE2" w:rsidP="00535CE2">
      <w:pPr>
        <w:shd w:val="clear" w:color="auto" w:fill="FFFFFF"/>
        <w:jc w:val="both"/>
        <w:rPr>
          <w:rFonts w:ascii="Arial" w:hAnsi="Arial" w:cs="Arial"/>
          <w:color w:val="1F497D"/>
          <w:sz w:val="24"/>
          <w:szCs w:val="24"/>
          <w:lang w:eastAsia="it-IT"/>
        </w:rPr>
      </w:pPr>
      <w:r>
        <w:rPr>
          <w:rFonts w:ascii="Arial" w:hAnsi="Arial" w:cs="Arial"/>
          <w:color w:val="000000"/>
          <w:sz w:val="24"/>
          <w:szCs w:val="24"/>
          <w:lang w:eastAsia="it-IT"/>
        </w:rPr>
        <w:t xml:space="preserve">Il testo racconta la storia di un potere malavitoso al femminile. </w:t>
      </w:r>
      <w:r>
        <w:rPr>
          <w:rFonts w:ascii="Arial" w:hAnsi="Arial" w:cs="Arial"/>
          <w:i/>
          <w:iCs/>
          <w:color w:val="000000"/>
          <w:sz w:val="24"/>
          <w:szCs w:val="24"/>
          <w:lang w:eastAsia="it-IT"/>
        </w:rPr>
        <w:t>La</w:t>
      </w:r>
      <w:r>
        <w:rPr>
          <w:rFonts w:ascii="Arial" w:hAnsi="Arial" w:cs="Arial"/>
          <w:color w:val="000000"/>
          <w:sz w:val="24"/>
          <w:szCs w:val="24"/>
          <w:lang w:eastAsia="it-IT"/>
        </w:rPr>
        <w:t xml:space="preserve"> </w:t>
      </w:r>
      <w:r>
        <w:rPr>
          <w:rFonts w:ascii="Arial" w:hAnsi="Arial" w:cs="Arial"/>
          <w:i/>
          <w:iCs/>
          <w:color w:val="000000"/>
          <w:sz w:val="24"/>
          <w:szCs w:val="24"/>
          <w:lang w:eastAsia="it-IT"/>
        </w:rPr>
        <w:t>Reggente</w:t>
      </w:r>
      <w:r>
        <w:rPr>
          <w:rFonts w:ascii="Arial" w:hAnsi="Arial" w:cs="Arial"/>
          <w:color w:val="000000"/>
          <w:sz w:val="24"/>
          <w:szCs w:val="24"/>
          <w:lang w:eastAsia="it-IT"/>
        </w:rPr>
        <w:t xml:space="preserve"> è la moglie di</w:t>
      </w:r>
      <w:r>
        <w:rPr>
          <w:rFonts w:ascii="Arial" w:hAnsi="Arial" w:cs="Arial"/>
          <w:sz w:val="24"/>
          <w:szCs w:val="24"/>
          <w:lang w:eastAsia="it-IT"/>
        </w:rPr>
        <w:t xml:space="preserve"> un </w:t>
      </w:r>
      <w:r>
        <w:rPr>
          <w:rFonts w:ascii="Arial" w:hAnsi="Arial" w:cs="Arial"/>
          <w:color w:val="000000"/>
          <w:sz w:val="24"/>
          <w:szCs w:val="24"/>
          <w:lang w:eastAsia="it-IT"/>
        </w:rPr>
        <w:t xml:space="preserve">potente boss di un quartiere di Napoli detenuto in un carcere di massima sicurezza in regime di 41 bis. Incaricata dal marito di gestire gli “affari” di famiglia, assistita da </w:t>
      </w:r>
      <w:r>
        <w:rPr>
          <w:rFonts w:ascii="Arial" w:hAnsi="Arial" w:cs="Arial"/>
          <w:i/>
          <w:iCs/>
          <w:color w:val="000000"/>
          <w:sz w:val="24"/>
          <w:szCs w:val="24"/>
          <w:lang w:eastAsia="it-IT"/>
        </w:rPr>
        <w:t>Eduardo</w:t>
      </w:r>
      <w:r>
        <w:rPr>
          <w:rFonts w:ascii="Arial" w:hAnsi="Arial" w:cs="Arial"/>
          <w:color w:val="000000"/>
          <w:sz w:val="24"/>
          <w:szCs w:val="24"/>
          <w:lang w:eastAsia="it-IT"/>
        </w:rPr>
        <w:t xml:space="preserve"> e </w:t>
      </w:r>
      <w:r>
        <w:rPr>
          <w:rFonts w:ascii="Arial" w:hAnsi="Arial" w:cs="Arial"/>
          <w:i/>
          <w:iCs/>
          <w:color w:val="000000"/>
          <w:sz w:val="24"/>
          <w:szCs w:val="24"/>
          <w:lang w:eastAsia="it-IT"/>
        </w:rPr>
        <w:t xml:space="preserve">Diego, </w:t>
      </w:r>
      <w:r>
        <w:rPr>
          <w:rFonts w:ascii="Arial" w:hAnsi="Arial" w:cs="Arial"/>
          <w:color w:val="000000"/>
          <w:sz w:val="24"/>
          <w:szCs w:val="24"/>
          <w:lang w:eastAsia="it-IT"/>
        </w:rPr>
        <w:t>l</w:t>
      </w:r>
      <w:r>
        <w:rPr>
          <w:rFonts w:ascii="Arial" w:hAnsi="Arial" w:cs="Arial"/>
          <w:i/>
          <w:iCs/>
          <w:color w:val="000000"/>
          <w:sz w:val="24"/>
          <w:szCs w:val="24"/>
          <w:lang w:eastAsia="it-IT"/>
        </w:rPr>
        <w:t>a</w:t>
      </w:r>
      <w:r>
        <w:rPr>
          <w:rFonts w:ascii="Arial" w:hAnsi="Arial" w:cs="Arial"/>
          <w:color w:val="000000"/>
          <w:sz w:val="24"/>
          <w:szCs w:val="24"/>
          <w:lang w:eastAsia="it-IT"/>
        </w:rPr>
        <w:t xml:space="preserve"> vicenda narra il delirio di onnipotenza nel quale precipita la protagonista. Una realtà le cui regole sono quelle dell’arroganza, della spietatezza, della vendetta. Assetata di sangue, la donna, infatti, porta avanti il suo progetto criminale lasciando dietro di sé una lunga scia di sofferenza e di dolore, che coinvolge anche le persone “care” e a lei legate da affetto. Preda di una sete di potere infinita, che assume i tratti di un’autentica patologia, la donna non consentirà a nessuno di opporsi alle sue scelte, condannandosi così ad una solitudine devastante che sarà causa del suo declino.</w:t>
      </w:r>
    </w:p>
    <w:p w:rsidR="00535CE2" w:rsidRDefault="00535CE2" w:rsidP="00535CE2">
      <w:pPr>
        <w:shd w:val="clear" w:color="auto" w:fill="FFFFFF"/>
        <w:jc w:val="both"/>
        <w:rPr>
          <w:rFonts w:ascii="Arial" w:hAnsi="Arial" w:cs="Arial"/>
          <w:sz w:val="24"/>
          <w:szCs w:val="24"/>
          <w:lang w:eastAsia="it-IT"/>
        </w:rPr>
      </w:pPr>
      <w:r>
        <w:rPr>
          <w:rFonts w:ascii="Arial" w:hAnsi="Arial" w:cs="Arial"/>
          <w:color w:val="000000"/>
          <w:sz w:val="24"/>
          <w:szCs w:val="24"/>
          <w:lang w:eastAsia="it-IT"/>
        </w:rPr>
        <w:t>«</w:t>
      </w:r>
      <w:r>
        <w:rPr>
          <w:rFonts w:ascii="Arial" w:hAnsi="Arial" w:cs="Arial"/>
          <w:sz w:val="24"/>
          <w:szCs w:val="24"/>
          <w:lang w:eastAsia="it-IT"/>
        </w:rPr>
        <w:t xml:space="preserve">La Reggente, Eduardo, Diego: è un triangolo ambiguo – sottolinea Fortunato Calvino – specchio di un mondo che non conosce pietà, che pretende obbedienza cieca e assoluta. Una generazione ottusa e violenta, che ignora la fatica e sfrutta il lavoro altrui. La Reggente è il risultato di una nuova gerarchia tutta al femminile che emula l’uomo, superandolo in crudeltà, lei, è il nuovo che avanza nei quartieri di questa città che sono piccoli </w:t>
      </w:r>
      <w:r>
        <w:rPr>
          <w:rFonts w:ascii="Arial" w:hAnsi="Arial" w:cs="Arial"/>
          <w:i/>
          <w:iCs/>
          <w:sz w:val="24"/>
          <w:szCs w:val="24"/>
          <w:lang w:eastAsia="it-IT"/>
        </w:rPr>
        <w:t>feudi</w:t>
      </w:r>
      <w:r>
        <w:rPr>
          <w:rFonts w:ascii="Arial" w:hAnsi="Arial" w:cs="Arial"/>
          <w:sz w:val="24"/>
          <w:szCs w:val="24"/>
          <w:lang w:eastAsia="it-IT"/>
        </w:rPr>
        <w:t xml:space="preserve">». </w:t>
      </w:r>
    </w:p>
    <w:p w:rsidR="00535CE2" w:rsidRDefault="00535CE2" w:rsidP="00535CE2">
      <w:pPr>
        <w:autoSpaceDE w:val="0"/>
        <w:autoSpaceDN w:val="0"/>
        <w:jc w:val="both"/>
        <w:rPr>
          <w:rFonts w:ascii="Arial" w:hAnsi="Arial" w:cs="Arial"/>
          <w:sz w:val="24"/>
          <w:szCs w:val="24"/>
        </w:rPr>
      </w:pPr>
      <w:r>
        <w:rPr>
          <w:rFonts w:ascii="Arial" w:hAnsi="Arial" w:cs="Arial"/>
          <w:sz w:val="24"/>
          <w:szCs w:val="24"/>
          <w:lang w:eastAsia="it-IT"/>
        </w:rPr>
        <w:t xml:space="preserve">Sulla messa in scena del testo, Stefano Incerti scrive: </w:t>
      </w:r>
      <w:r>
        <w:rPr>
          <w:rFonts w:ascii="Arial" w:hAnsi="Arial" w:cs="Arial"/>
          <w:sz w:val="24"/>
          <w:szCs w:val="24"/>
        </w:rPr>
        <w:t>«Ho ricevuto in passato proposte per regie teatrali ma ho sempre declinato l’invito per aspettare il testo giusto. La Reggente, tra sangue, passione, sesso, tradimento, ha l’andamento di un moderno Shakespeare. Stavolta la sfida era troppo allettante per poter rinunciare. Ho scelto degli attori che, oltre che a teatro, avessero lavorato nel cinema per impostare lo spettacolo con una chiave più realista, intima, quasi ‘da camera’ che potesse sfruttare la particolare dimensione dello spazio del Ridotto, che consente al pubblico di partecipare al dramma arrivando quasi a toccare i personaggi. Ho provato a scarnificare la scena, svestendola degli orpelli e degli accessori, lasciando gli attori ‘nudi’ senza appoggi, senza alcuna possibilità di distrazioni nella recitazione del testo. Ho cercato una mediazione tra la matrice anche popolare dell’opera di Fortunato Calvino, presente soprattutto nella prima parte, con una spinta più visionaria nel finale. La Reggente mette in campo molti dei temi a me cari: l’amicizia fraterna, il sesso, la violenza, la religione, la follia. E racconta di tre personaggi sotto pressione, la cui tensione spero risulti crescente man mano che il dramma si muove verso il finale. Mi piacerebbe che il risultato assomigliasse alle pièce di quel periodo d’oro del teatro americano e del cinema americano della fine degli anni quaranta in cui i temi sociali si impastano di noir e di racconto di psicologie deviate, quando non addirittura malate, attraverso una lettura naturalistica, essenziale, priva di ogni enfasi autoriale».</w:t>
      </w:r>
    </w:p>
    <w:p w:rsidR="001A6B25" w:rsidRDefault="001A6B25" w:rsidP="00535CE2">
      <w:pPr>
        <w:autoSpaceDE w:val="0"/>
        <w:autoSpaceDN w:val="0"/>
        <w:jc w:val="both"/>
        <w:rPr>
          <w:rFonts w:ascii="Arial" w:hAnsi="Arial" w:cs="Arial"/>
          <w:sz w:val="24"/>
          <w:szCs w:val="24"/>
        </w:rPr>
      </w:pPr>
      <w:r>
        <w:rPr>
          <w:rFonts w:ascii="Arial" w:hAnsi="Arial" w:cs="Arial"/>
          <w:sz w:val="24"/>
          <w:szCs w:val="24"/>
        </w:rPr>
        <w:t>La durata dello spettacolo è di 1h e 15’</w:t>
      </w:r>
      <w:bookmarkStart w:id="0" w:name="_GoBack"/>
      <w:bookmarkEnd w:id="0"/>
      <w:r>
        <w:rPr>
          <w:rFonts w:ascii="Arial" w:hAnsi="Arial" w:cs="Arial"/>
          <w:sz w:val="24"/>
          <w:szCs w:val="24"/>
        </w:rPr>
        <w:t xml:space="preserve"> </w:t>
      </w:r>
    </w:p>
    <w:p w:rsidR="00535CE2" w:rsidRDefault="00535CE2" w:rsidP="00535CE2">
      <w:pPr>
        <w:shd w:val="clear" w:color="auto" w:fill="FFFFFF"/>
        <w:jc w:val="both"/>
        <w:rPr>
          <w:rFonts w:ascii="Arial" w:hAnsi="Arial" w:cs="Arial"/>
          <w:color w:val="000000"/>
          <w:sz w:val="8"/>
          <w:szCs w:val="8"/>
          <w:lang w:eastAsia="it-IT"/>
        </w:rPr>
      </w:pPr>
    </w:p>
    <w:p w:rsidR="00535CE2" w:rsidRDefault="00535CE2" w:rsidP="00535CE2">
      <w:pPr>
        <w:shd w:val="clear" w:color="auto" w:fill="FFFFFF"/>
        <w:jc w:val="both"/>
        <w:rPr>
          <w:rFonts w:ascii="Arial" w:hAnsi="Arial" w:cs="Arial"/>
          <w:color w:val="000000"/>
          <w:sz w:val="24"/>
          <w:szCs w:val="24"/>
          <w:lang w:eastAsia="it-IT"/>
        </w:rPr>
      </w:pPr>
      <w:r>
        <w:rPr>
          <w:rFonts w:ascii="Arial" w:hAnsi="Arial" w:cs="Arial"/>
          <w:color w:val="000000"/>
          <w:sz w:val="24"/>
          <w:szCs w:val="24"/>
          <w:lang w:eastAsia="it-IT"/>
        </w:rPr>
        <w:t>Informazioni: www.</w:t>
      </w:r>
      <w:r>
        <w:rPr>
          <w:rFonts w:ascii="Arial" w:hAnsi="Arial" w:cs="Arial"/>
          <w:color w:val="000000"/>
          <w:sz w:val="2"/>
          <w:szCs w:val="2"/>
          <w:lang w:eastAsia="it-IT"/>
        </w:rPr>
        <w:t xml:space="preserve"> </w:t>
      </w:r>
      <w:r>
        <w:rPr>
          <w:rFonts w:ascii="Arial" w:hAnsi="Arial" w:cs="Arial"/>
          <w:color w:val="000000"/>
          <w:sz w:val="24"/>
          <w:szCs w:val="24"/>
          <w:lang w:eastAsia="it-IT"/>
        </w:rPr>
        <w:t>teatrostabilenapoli.it</w:t>
      </w:r>
    </w:p>
    <w:p w:rsidR="00535CE2" w:rsidRDefault="00535CE2" w:rsidP="00535CE2">
      <w:pPr>
        <w:shd w:val="clear" w:color="auto" w:fill="FFFFFF"/>
        <w:jc w:val="both"/>
        <w:rPr>
          <w:rFonts w:ascii="Arial" w:hAnsi="Arial" w:cs="Arial"/>
          <w:sz w:val="24"/>
          <w:szCs w:val="24"/>
          <w:lang w:eastAsia="it-IT"/>
        </w:rPr>
      </w:pPr>
      <w:r>
        <w:rPr>
          <w:rFonts w:ascii="Arial" w:hAnsi="Arial" w:cs="Arial"/>
          <w:sz w:val="24"/>
          <w:szCs w:val="24"/>
          <w:lang w:eastAsia="it-IT"/>
        </w:rPr>
        <w:t>Biglietteria: tel. 081.5513396 | biglietteria@</w:t>
      </w:r>
      <w:r>
        <w:rPr>
          <w:rFonts w:ascii="Arial" w:hAnsi="Arial" w:cs="Arial"/>
          <w:sz w:val="2"/>
          <w:szCs w:val="2"/>
          <w:lang w:eastAsia="it-IT"/>
        </w:rPr>
        <w:t xml:space="preserve"> </w:t>
      </w:r>
      <w:r>
        <w:rPr>
          <w:rFonts w:ascii="Arial" w:hAnsi="Arial" w:cs="Arial"/>
          <w:sz w:val="24"/>
          <w:szCs w:val="24"/>
          <w:lang w:eastAsia="it-IT"/>
        </w:rPr>
        <w:t>teatrostabilenapoli.it</w:t>
      </w:r>
    </w:p>
    <w:p w:rsidR="007B2128" w:rsidRDefault="007B2128"/>
    <w:sectPr w:rsidR="007B2128" w:rsidSect="00535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E2"/>
    <w:rsid w:val="000673A4"/>
    <w:rsid w:val="001A6B25"/>
    <w:rsid w:val="00535CE2"/>
    <w:rsid w:val="007B2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BECE-0CE2-4985-BABF-B5639E09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5CE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dcterms:created xsi:type="dcterms:W3CDTF">2016-01-14T11:19:00Z</dcterms:created>
  <dcterms:modified xsi:type="dcterms:W3CDTF">2016-01-14T11:40:00Z</dcterms:modified>
</cp:coreProperties>
</file>