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4A" w:rsidRDefault="00B0444A" w:rsidP="00B0444A">
      <w:pPr>
        <w:jc w:val="center"/>
        <w:rPr>
          <w:rFonts w:ascii="Century Gothic" w:hAnsi="Century Gothic" w:cs="Arial"/>
          <w:b/>
          <w:sz w:val="30"/>
          <w:szCs w:val="30"/>
        </w:rPr>
      </w:pPr>
      <w:r>
        <w:rPr>
          <w:rFonts w:ascii="Century Gothic" w:hAnsi="Century Gothic" w:cs="Arial"/>
          <w:b/>
          <w:noProof/>
          <w:sz w:val="30"/>
          <w:szCs w:val="30"/>
          <w:lang w:eastAsia="it-IT"/>
        </w:rPr>
        <w:drawing>
          <wp:inline distT="0" distB="0" distL="0" distR="0">
            <wp:extent cx="1078992" cy="1078992"/>
            <wp:effectExtent l="0" t="0" r="698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adante_Nazional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p>
    <w:p w:rsidR="00B0444A" w:rsidRPr="00B0444A" w:rsidRDefault="00B0444A" w:rsidP="00B0444A">
      <w:pPr>
        <w:rPr>
          <w:rFonts w:ascii="Century Gothic" w:hAnsi="Century Gothic" w:cs="Arial"/>
          <w:sz w:val="28"/>
          <w:szCs w:val="28"/>
        </w:rPr>
      </w:pPr>
      <w:proofErr w:type="gramStart"/>
      <w:r w:rsidRPr="00B0444A">
        <w:rPr>
          <w:rFonts w:ascii="Century Gothic" w:hAnsi="Century Gothic" w:cs="Arial"/>
          <w:sz w:val="28"/>
          <w:szCs w:val="28"/>
        </w:rPr>
        <w:t>comunicato</w:t>
      </w:r>
      <w:proofErr w:type="gramEnd"/>
      <w:r w:rsidRPr="00B0444A">
        <w:rPr>
          <w:rFonts w:ascii="Century Gothic" w:hAnsi="Century Gothic" w:cs="Arial"/>
          <w:sz w:val="28"/>
          <w:szCs w:val="28"/>
        </w:rPr>
        <w:t xml:space="preserve"> stampa</w:t>
      </w:r>
    </w:p>
    <w:p w:rsidR="00B0444A" w:rsidRPr="00B0444A" w:rsidRDefault="00B0444A" w:rsidP="00B0444A">
      <w:pPr>
        <w:jc w:val="center"/>
        <w:rPr>
          <w:rFonts w:ascii="Century Gothic" w:hAnsi="Century Gothic" w:cs="Arial"/>
          <w:b/>
          <w:sz w:val="16"/>
          <w:szCs w:val="16"/>
        </w:rPr>
      </w:pPr>
    </w:p>
    <w:p w:rsidR="00B0444A" w:rsidRPr="00AC7E08" w:rsidRDefault="00B0444A" w:rsidP="00B0444A">
      <w:pPr>
        <w:jc w:val="center"/>
        <w:rPr>
          <w:rFonts w:ascii="Century Gothic" w:hAnsi="Century Gothic" w:cs="Arial"/>
          <w:sz w:val="30"/>
          <w:szCs w:val="30"/>
        </w:rPr>
      </w:pPr>
      <w:r w:rsidRPr="00AC7E08">
        <w:rPr>
          <w:rFonts w:ascii="Century Gothic" w:hAnsi="Century Gothic" w:cs="Arial"/>
          <w:b/>
          <w:sz w:val="30"/>
          <w:szCs w:val="30"/>
        </w:rPr>
        <w:t>Peppino Mazzotta</w:t>
      </w:r>
      <w:r w:rsidRPr="00AC7E08">
        <w:rPr>
          <w:rFonts w:ascii="Century Gothic" w:hAnsi="Century Gothic" w:cs="Arial"/>
          <w:sz w:val="30"/>
          <w:szCs w:val="30"/>
        </w:rPr>
        <w:t>,</w:t>
      </w:r>
      <w:r w:rsidRPr="00AC7E08">
        <w:rPr>
          <w:rFonts w:ascii="Century Gothic" w:hAnsi="Century Gothic" w:cs="Arial"/>
          <w:b/>
          <w:sz w:val="30"/>
          <w:szCs w:val="30"/>
        </w:rPr>
        <w:t xml:space="preserve"> </w:t>
      </w:r>
      <w:r w:rsidRPr="00AC7E08">
        <w:rPr>
          <w:rFonts w:ascii="Century Gothic" w:hAnsi="Century Gothic" w:cs="Arial"/>
          <w:sz w:val="30"/>
          <w:szCs w:val="30"/>
        </w:rPr>
        <w:t>l</w:t>
      </w:r>
      <w:r>
        <w:rPr>
          <w:rFonts w:ascii="Century Gothic" w:hAnsi="Century Gothic" w:cs="Arial"/>
          <w:sz w:val="30"/>
          <w:szCs w:val="30"/>
        </w:rPr>
        <w:t xml:space="preserve">’attore braccio destro di </w:t>
      </w:r>
      <w:r w:rsidRPr="00AC7E08">
        <w:rPr>
          <w:rFonts w:ascii="Century Gothic" w:hAnsi="Century Gothic" w:cs="Arial"/>
          <w:sz w:val="30"/>
          <w:szCs w:val="30"/>
        </w:rPr>
        <w:t>Montalbano</w:t>
      </w:r>
    </w:p>
    <w:p w:rsidR="00B0444A" w:rsidRDefault="00B0444A" w:rsidP="00B0444A">
      <w:pPr>
        <w:jc w:val="center"/>
        <w:rPr>
          <w:rFonts w:ascii="Century Gothic" w:hAnsi="Century Gothic" w:cs="Arial"/>
          <w:b/>
          <w:sz w:val="30"/>
          <w:szCs w:val="30"/>
        </w:rPr>
      </w:pPr>
      <w:proofErr w:type="gramStart"/>
      <w:r>
        <w:rPr>
          <w:rFonts w:ascii="Century Gothic" w:hAnsi="Century Gothic" w:cs="Arial"/>
          <w:sz w:val="30"/>
          <w:szCs w:val="30"/>
        </w:rPr>
        <w:t>firma</w:t>
      </w:r>
      <w:proofErr w:type="gramEnd"/>
      <w:r>
        <w:rPr>
          <w:rFonts w:ascii="Century Gothic" w:hAnsi="Century Gothic" w:cs="Arial"/>
          <w:sz w:val="30"/>
          <w:szCs w:val="30"/>
        </w:rPr>
        <w:t xml:space="preserve">, </w:t>
      </w:r>
      <w:r w:rsidRPr="00AC7E08">
        <w:rPr>
          <w:rFonts w:ascii="Century Gothic" w:hAnsi="Century Gothic" w:cs="Arial"/>
          <w:sz w:val="30"/>
          <w:szCs w:val="30"/>
        </w:rPr>
        <w:t xml:space="preserve">dirige </w:t>
      </w:r>
      <w:r>
        <w:rPr>
          <w:rFonts w:ascii="Century Gothic" w:hAnsi="Century Gothic" w:cs="Arial"/>
          <w:sz w:val="30"/>
          <w:szCs w:val="30"/>
        </w:rPr>
        <w:t xml:space="preserve">ed interpreta </w:t>
      </w:r>
      <w:r w:rsidRPr="00AC7E08">
        <w:rPr>
          <w:rFonts w:ascii="Century Gothic" w:hAnsi="Century Gothic" w:cs="Arial"/>
          <w:sz w:val="30"/>
          <w:szCs w:val="30"/>
        </w:rPr>
        <w:t>lo spettacolo</w:t>
      </w:r>
    </w:p>
    <w:p w:rsidR="00B0444A" w:rsidRPr="00AC7E08" w:rsidRDefault="00B0444A" w:rsidP="00B0444A">
      <w:pPr>
        <w:jc w:val="center"/>
        <w:rPr>
          <w:rFonts w:ascii="Century Gothic" w:hAnsi="Century Gothic" w:cs="Arial"/>
          <w:sz w:val="40"/>
          <w:szCs w:val="40"/>
        </w:rPr>
      </w:pPr>
      <w:r w:rsidRPr="00AC7E08">
        <w:rPr>
          <w:rFonts w:ascii="Century Gothic" w:hAnsi="Century Gothic" w:cs="Arial"/>
          <w:b/>
          <w:sz w:val="40"/>
          <w:szCs w:val="40"/>
        </w:rPr>
        <w:t>Giuseppe Z.</w:t>
      </w:r>
    </w:p>
    <w:p w:rsidR="00B0444A" w:rsidRPr="00AC7E08" w:rsidRDefault="00B0444A" w:rsidP="00B0444A">
      <w:pPr>
        <w:jc w:val="center"/>
        <w:rPr>
          <w:rFonts w:ascii="Century Gothic" w:hAnsi="Century Gothic" w:cs="Arial"/>
          <w:sz w:val="30"/>
          <w:szCs w:val="30"/>
        </w:rPr>
      </w:pPr>
      <w:proofErr w:type="gramStart"/>
      <w:r w:rsidRPr="00AC7E08">
        <w:rPr>
          <w:rFonts w:ascii="Century Gothic" w:hAnsi="Century Gothic" w:cs="Arial"/>
          <w:sz w:val="30"/>
          <w:szCs w:val="30"/>
        </w:rPr>
        <w:t>in</w:t>
      </w:r>
      <w:proofErr w:type="gramEnd"/>
      <w:r w:rsidRPr="00AC7E08">
        <w:rPr>
          <w:rFonts w:ascii="Century Gothic" w:hAnsi="Century Gothic" w:cs="Arial"/>
          <w:sz w:val="30"/>
          <w:szCs w:val="30"/>
        </w:rPr>
        <w:t xml:space="preserve"> prima nazionale al Ridotto del Mercadante dal 14 al 19 marzo</w:t>
      </w:r>
    </w:p>
    <w:p w:rsidR="00B0444A" w:rsidRPr="00B0444A" w:rsidRDefault="00B0444A" w:rsidP="00B0444A">
      <w:pPr>
        <w:rPr>
          <w:rFonts w:ascii="Arial" w:hAnsi="Arial" w:cs="Arial"/>
        </w:rPr>
      </w:pPr>
    </w:p>
    <w:p w:rsidR="00B0444A" w:rsidRDefault="00B0444A" w:rsidP="00B0444A">
      <w:pPr>
        <w:pStyle w:val="NormaleWeb"/>
        <w:jc w:val="both"/>
        <w:rPr>
          <w:rFonts w:ascii="Century Gothic" w:hAnsi="Century Gothic" w:cs="Arial"/>
        </w:rPr>
      </w:pPr>
      <w:r w:rsidRPr="00EB1C6A">
        <w:rPr>
          <w:rFonts w:ascii="Century Gothic" w:hAnsi="Century Gothic" w:cs="Arial"/>
          <w:b/>
        </w:rPr>
        <w:t>Peppino Mazzotta</w:t>
      </w:r>
      <w:r w:rsidRPr="00EB1C6A">
        <w:rPr>
          <w:rFonts w:ascii="Century Gothic" w:hAnsi="Century Gothic" w:cs="Arial"/>
        </w:rPr>
        <w:t xml:space="preserve">, il 46enne attore di origine calabrese tra gli storici interpreti della serie tv </w:t>
      </w:r>
      <w:r w:rsidRPr="00B0444A">
        <w:rPr>
          <w:rFonts w:ascii="Century Gothic" w:hAnsi="Century Gothic" w:cs="Arial"/>
          <w:i/>
        </w:rPr>
        <w:t>Il Commissario Montalbano</w:t>
      </w:r>
      <w:r w:rsidRPr="00EB1C6A">
        <w:rPr>
          <w:rFonts w:ascii="Century Gothic" w:hAnsi="Century Gothic" w:cs="Arial"/>
        </w:rPr>
        <w:t xml:space="preserve"> è autore, regista </w:t>
      </w:r>
      <w:proofErr w:type="spellStart"/>
      <w:r w:rsidRPr="00EB1C6A">
        <w:rPr>
          <w:rFonts w:ascii="Century Gothic" w:hAnsi="Century Gothic" w:cs="Arial"/>
        </w:rPr>
        <w:t>ed</w:t>
      </w:r>
      <w:proofErr w:type="spellEnd"/>
      <w:r w:rsidRPr="00EB1C6A">
        <w:rPr>
          <w:rFonts w:ascii="Century Gothic" w:hAnsi="Century Gothic" w:cs="Arial"/>
        </w:rPr>
        <w:t xml:space="preserve"> interprete dello spettacolo </w:t>
      </w:r>
      <w:r w:rsidRPr="00EB1C6A">
        <w:rPr>
          <w:rFonts w:ascii="Century Gothic" w:hAnsi="Century Gothic" w:cs="Arial"/>
          <w:b/>
        </w:rPr>
        <w:t xml:space="preserve">Giuseppe Z. </w:t>
      </w:r>
      <w:r w:rsidR="00587A34">
        <w:rPr>
          <w:rFonts w:ascii="Century Gothic" w:hAnsi="Century Gothic" w:cs="Arial"/>
        </w:rPr>
        <w:t>che debutta in p</w:t>
      </w:r>
      <w:r w:rsidRPr="00EB1C6A">
        <w:rPr>
          <w:rFonts w:ascii="Century Gothic" w:hAnsi="Century Gothic" w:cs="Arial"/>
        </w:rPr>
        <w:t>r</w:t>
      </w:r>
      <w:r w:rsidR="00587A34">
        <w:rPr>
          <w:rFonts w:ascii="Century Gothic" w:hAnsi="Century Gothic" w:cs="Arial"/>
        </w:rPr>
        <w:t>i</w:t>
      </w:r>
      <w:r w:rsidRPr="00EB1C6A">
        <w:rPr>
          <w:rFonts w:ascii="Century Gothic" w:hAnsi="Century Gothic" w:cs="Arial"/>
        </w:rPr>
        <w:t>ma nazionale al Ridotto del</w:t>
      </w:r>
      <w:r>
        <w:rPr>
          <w:rFonts w:ascii="Century Gothic" w:hAnsi="Century Gothic" w:cs="Arial"/>
        </w:rPr>
        <w:t xml:space="preserve"> Mercadante dal 14 al 19 marzo.</w:t>
      </w:r>
    </w:p>
    <w:p w:rsidR="00B0444A" w:rsidRPr="00B0444A" w:rsidRDefault="00B0444A" w:rsidP="00B0444A">
      <w:pPr>
        <w:pStyle w:val="NormaleWeb"/>
        <w:jc w:val="both"/>
        <w:rPr>
          <w:rFonts w:ascii="Century Gothic" w:hAnsi="Century Gothic" w:cs="Arial"/>
        </w:rPr>
      </w:pPr>
      <w:r w:rsidRPr="00EB1C6A">
        <w:rPr>
          <w:rFonts w:ascii="Century Gothic" w:hAnsi="Century Gothic" w:cs="Arial"/>
        </w:rPr>
        <w:t>In scena,</w:t>
      </w:r>
      <w:r>
        <w:rPr>
          <w:rFonts w:ascii="Century Gothic" w:hAnsi="Century Gothic" w:cs="Arial"/>
        </w:rPr>
        <w:t xml:space="preserve"> insieme a Mazzotta nel ruolo</w:t>
      </w:r>
      <w:r w:rsidRPr="00EB1C6A">
        <w:rPr>
          <w:rFonts w:ascii="Century Gothic" w:hAnsi="Century Gothic" w:cs="Arial"/>
        </w:rPr>
        <w:t xml:space="preserve"> del personaggio del titolo, recitano </w:t>
      </w:r>
      <w:r w:rsidRPr="00B0444A">
        <w:rPr>
          <w:rFonts w:ascii="Century Gothic" w:hAnsi="Century Gothic" w:cs="Arial"/>
        </w:rPr>
        <w:t xml:space="preserve">Marco Di Prima, Salvatore D’Onofrio, Giulia Pica. Le scene sono di Grazia </w:t>
      </w:r>
      <w:proofErr w:type="spellStart"/>
      <w:r w:rsidRPr="00B0444A">
        <w:rPr>
          <w:rFonts w:ascii="Century Gothic" w:hAnsi="Century Gothic" w:cs="Arial"/>
        </w:rPr>
        <w:t>Iannino</w:t>
      </w:r>
      <w:proofErr w:type="spellEnd"/>
      <w:r w:rsidRPr="00B0444A">
        <w:rPr>
          <w:rFonts w:ascii="Century Gothic" w:hAnsi="Century Gothic" w:cs="Arial"/>
        </w:rPr>
        <w:t>, i costumi di Marianna Carbone, il disegno luci di Cesare Accetta, le musiche di Ciro Riccardi.</w:t>
      </w:r>
    </w:p>
    <w:p w:rsidR="00B0444A" w:rsidRPr="00B0444A" w:rsidRDefault="00B0444A" w:rsidP="00B0444A">
      <w:pPr>
        <w:pStyle w:val="NormaleWeb"/>
        <w:jc w:val="both"/>
        <w:rPr>
          <w:rFonts w:ascii="Century Gothic" w:hAnsi="Century Gothic" w:cs="Arial"/>
        </w:rPr>
      </w:pPr>
      <w:r w:rsidRPr="00EB1C6A">
        <w:rPr>
          <w:rFonts w:ascii="Century Gothic" w:hAnsi="Century Gothic" w:cs="Arial"/>
        </w:rPr>
        <w:t xml:space="preserve">La scenografia è a cura della Cattedra di Scenografia afferente al prof. Luigi Ferrigno dell’Accademia di Belle Arti di Napoli. La produzione è del </w:t>
      </w:r>
      <w:r w:rsidRPr="00EB1C6A">
        <w:rPr>
          <w:rFonts w:ascii="Century Gothic" w:hAnsi="Century Gothic" w:cs="Arial"/>
          <w:b/>
        </w:rPr>
        <w:t>Teatro Stabile di Napoli–Teatro Nazionale.</w:t>
      </w:r>
      <w:r w:rsidRPr="00EB1C6A">
        <w:rPr>
          <w:rFonts w:ascii="Century Gothic" w:hAnsi="Century Gothic" w:cs="Arial"/>
        </w:rPr>
        <w:t xml:space="preserve"> </w:t>
      </w:r>
    </w:p>
    <w:p w:rsidR="00B0444A" w:rsidRPr="00EB1C6A" w:rsidRDefault="00B0444A" w:rsidP="00B0444A">
      <w:pPr>
        <w:pStyle w:val="NormaleWeb"/>
        <w:jc w:val="both"/>
        <w:rPr>
          <w:rFonts w:ascii="Century Gothic" w:eastAsia="Times New Roman" w:hAnsi="Century Gothic" w:cs="Arial"/>
          <w:color w:val="000000"/>
          <w:lang w:eastAsia="it-IT"/>
        </w:rPr>
      </w:pPr>
      <w:r w:rsidRPr="00EB1C6A">
        <w:rPr>
          <w:rFonts w:ascii="Century Gothic" w:eastAsia="Times New Roman" w:hAnsi="Century Gothic" w:cs="Arial"/>
          <w:color w:val="000000"/>
          <w:lang w:eastAsia="it-IT"/>
        </w:rPr>
        <w:t xml:space="preserve">Peppino Mazzotta definisce il protagonista della vicenda, </w:t>
      </w:r>
      <w:r w:rsidRPr="00EB1C6A">
        <w:rPr>
          <w:rFonts w:ascii="Century Gothic" w:eastAsia="Times New Roman" w:hAnsi="Century Gothic" w:cs="Arial"/>
          <w:i/>
          <w:color w:val="000000"/>
          <w:lang w:eastAsia="it-IT"/>
        </w:rPr>
        <w:t>Giuseppe Z</w:t>
      </w:r>
      <w:r w:rsidRPr="00EB1C6A">
        <w:rPr>
          <w:rFonts w:ascii="Century Gothic" w:eastAsia="Times New Roman" w:hAnsi="Century Gothic" w:cs="Arial"/>
          <w:color w:val="000000"/>
          <w:lang w:eastAsia="it-IT"/>
        </w:rPr>
        <w:t>., un sempli</w:t>
      </w:r>
      <w:r>
        <w:rPr>
          <w:rFonts w:ascii="Century Gothic" w:eastAsia="Times New Roman" w:hAnsi="Century Gothic" w:cs="Arial"/>
          <w:color w:val="000000"/>
          <w:lang w:eastAsia="it-IT"/>
        </w:rPr>
        <w:t>ce, tutto istinto e naturalezza: “</w:t>
      </w:r>
      <w:r w:rsidRPr="00B0444A">
        <w:rPr>
          <w:rFonts w:ascii="Century Gothic" w:eastAsia="Times New Roman" w:hAnsi="Century Gothic" w:cs="Arial"/>
          <w:i/>
          <w:color w:val="000000"/>
          <w:lang w:eastAsia="it-IT"/>
        </w:rPr>
        <w:t>uno di quei</w:t>
      </w:r>
      <w:r>
        <w:rPr>
          <w:rFonts w:ascii="Century Gothic" w:eastAsia="Times New Roman" w:hAnsi="Century Gothic" w:cs="Arial"/>
          <w:color w:val="000000"/>
          <w:lang w:eastAsia="it-IT"/>
        </w:rPr>
        <w:t xml:space="preserve"> </w:t>
      </w:r>
      <w:r w:rsidRPr="00EB1C6A">
        <w:rPr>
          <w:rFonts w:ascii="Century Gothic" w:eastAsia="Times New Roman" w:hAnsi="Century Gothic" w:cs="Arial"/>
          <w:i/>
          <w:iCs/>
          <w:color w:val="000000"/>
          <w:lang w:eastAsia="it-IT"/>
        </w:rPr>
        <w:t xml:space="preserve">poveri molti, infelici e stolti, di padri infelici e stolti, che </w:t>
      </w:r>
      <w:proofErr w:type="gramStart"/>
      <w:r w:rsidRPr="00EB1C6A">
        <w:rPr>
          <w:rFonts w:ascii="Century Gothic" w:eastAsia="Times New Roman" w:hAnsi="Century Gothic" w:cs="Arial"/>
          <w:i/>
          <w:iCs/>
          <w:color w:val="000000"/>
          <w:lang w:eastAsia="it-IT"/>
        </w:rPr>
        <w:t>non</w:t>
      </w:r>
      <w:proofErr w:type="gramEnd"/>
      <w:r w:rsidRPr="00EB1C6A">
        <w:rPr>
          <w:rFonts w:ascii="Century Gothic" w:eastAsia="Times New Roman" w:hAnsi="Century Gothic" w:cs="Arial"/>
          <w:i/>
          <w:iCs/>
          <w:color w:val="000000"/>
          <w:lang w:eastAsia="it-IT"/>
        </w:rPr>
        <w:t xml:space="preserve"> vuole lasciarsi dominare perché sa che la servitù non è necessità né fatalità né virtù. Uno di quegli incredibili, inconcepibili, inammissibili matti che non si possono rieducare né paternamente legittimare.</w:t>
      </w:r>
      <w:r w:rsidRPr="00EB1C6A">
        <w:rPr>
          <w:rFonts w:ascii="Century Gothic" w:eastAsia="Times New Roman" w:hAnsi="Century Gothic" w:cs="Arial"/>
          <w:color w:val="000000"/>
          <w:lang w:eastAsia="it-IT"/>
        </w:rPr>
        <w:t xml:space="preserve">” </w:t>
      </w:r>
      <w:r w:rsidRPr="00EB1C6A">
        <w:rPr>
          <w:rFonts w:ascii="Century Gothic" w:eastAsia="Times New Roman" w:hAnsi="Century Gothic" w:cs="Arial"/>
          <w:iCs/>
          <w:color w:val="000000"/>
          <w:lang w:eastAsia="it-IT"/>
        </w:rPr>
        <w:t xml:space="preserve">Un idiota </w:t>
      </w:r>
      <w:proofErr w:type="spellStart"/>
      <w:r w:rsidRPr="00EB1C6A">
        <w:rPr>
          <w:rFonts w:ascii="Century Gothic" w:eastAsia="Times New Roman" w:hAnsi="Century Gothic" w:cs="Arial"/>
          <w:color w:val="000000"/>
          <w:lang w:eastAsia="it-IT"/>
        </w:rPr>
        <w:t>ch</w:t>
      </w:r>
      <w:proofErr w:type="spellEnd"/>
      <w:r w:rsidRPr="00EB1C6A">
        <w:rPr>
          <w:rFonts w:ascii="Century Gothic" w:eastAsia="Times New Roman" w:hAnsi="Century Gothic" w:cs="Arial"/>
          <w:color w:val="000000"/>
          <w:lang w:val="fr-FR" w:eastAsia="it-IT"/>
        </w:rPr>
        <w:t xml:space="preserve">e </w:t>
      </w:r>
      <w:r w:rsidRPr="00EB1C6A">
        <w:rPr>
          <w:rFonts w:ascii="Century Gothic" w:eastAsia="Times New Roman" w:hAnsi="Century Gothic" w:cs="Arial"/>
          <w:color w:val="000000"/>
          <w:lang w:eastAsia="it-IT"/>
        </w:rPr>
        <w:t>assomma in s</w:t>
      </w:r>
      <w:r w:rsidRPr="00EB1C6A">
        <w:rPr>
          <w:rFonts w:ascii="Century Gothic" w:eastAsia="Times New Roman" w:hAnsi="Century Gothic" w:cs="Arial"/>
          <w:color w:val="000000"/>
          <w:lang w:val="fr-FR" w:eastAsia="it-IT"/>
        </w:rPr>
        <w:t xml:space="preserve">é </w:t>
      </w:r>
      <w:r w:rsidRPr="00EB1C6A">
        <w:rPr>
          <w:rFonts w:ascii="Century Gothic" w:eastAsia="Times New Roman" w:hAnsi="Century Gothic" w:cs="Arial"/>
          <w:color w:val="000000"/>
          <w:lang w:eastAsia="it-IT"/>
        </w:rPr>
        <w:t xml:space="preserve">un misto di intuizione, simpatia e </w:t>
      </w:r>
      <w:proofErr w:type="spellStart"/>
      <w:r w:rsidRPr="00EB1C6A">
        <w:rPr>
          <w:rFonts w:ascii="Century Gothic" w:eastAsia="Times New Roman" w:hAnsi="Century Gothic" w:cs="Arial"/>
          <w:color w:val="000000"/>
          <w:lang w:eastAsia="it-IT"/>
        </w:rPr>
        <w:t>bont</w:t>
      </w:r>
      <w:proofErr w:type="spellEnd"/>
      <w:r w:rsidRPr="00EB1C6A">
        <w:rPr>
          <w:rFonts w:ascii="Century Gothic" w:eastAsia="Times New Roman" w:hAnsi="Century Gothic" w:cs="Arial"/>
          <w:color w:val="000000"/>
          <w:lang w:val="fr-FR" w:eastAsia="it-IT"/>
        </w:rPr>
        <w:t>à</w:t>
      </w:r>
      <w:r w:rsidRPr="00EB1C6A">
        <w:rPr>
          <w:rFonts w:ascii="Century Gothic" w:eastAsia="Times New Roman" w:hAnsi="Century Gothic" w:cs="Arial"/>
          <w:color w:val="000000"/>
          <w:lang w:eastAsia="it-IT"/>
        </w:rPr>
        <w:t>. Un umile che non conosce la resa, l’educazione o l’obbedienza. Un invisibile che si intromette di prepotenza nella storia rischiando di cambiarne il corso.</w:t>
      </w:r>
      <w:r>
        <w:rPr>
          <w:rFonts w:ascii="Century Gothic" w:eastAsia="Times New Roman" w:hAnsi="Century Gothic" w:cs="Arial"/>
          <w:color w:val="000000"/>
          <w:lang w:eastAsia="it-IT"/>
        </w:rPr>
        <w:t xml:space="preserve"> </w:t>
      </w:r>
      <w:r w:rsidRPr="00EB1C6A">
        <w:rPr>
          <w:rFonts w:ascii="Century Gothic" w:eastAsia="Times New Roman" w:hAnsi="Century Gothic" w:cs="Arial"/>
          <w:color w:val="000000"/>
          <w:lang w:eastAsia="it-IT"/>
        </w:rPr>
        <w:t xml:space="preserve">Ragiona a modo suo </w:t>
      </w:r>
      <w:r w:rsidRPr="00B0444A">
        <w:rPr>
          <w:rFonts w:ascii="Century Gothic" w:eastAsia="Times New Roman" w:hAnsi="Century Gothic" w:cs="Arial"/>
          <w:i/>
          <w:color w:val="000000"/>
          <w:lang w:eastAsia="it-IT"/>
        </w:rPr>
        <w:t>Giuseppe</w:t>
      </w:r>
      <w:r w:rsidRPr="00EB1C6A">
        <w:rPr>
          <w:rFonts w:ascii="Century Gothic" w:eastAsia="Times New Roman" w:hAnsi="Century Gothic" w:cs="Arial"/>
          <w:color w:val="000000"/>
          <w:lang w:eastAsia="it-IT"/>
        </w:rPr>
        <w:t xml:space="preserve"> e</w:t>
      </w:r>
      <w:r>
        <w:rPr>
          <w:rFonts w:ascii="Century Gothic" w:eastAsia="Times New Roman" w:hAnsi="Century Gothic" w:cs="Arial"/>
          <w:color w:val="000000"/>
          <w:lang w:eastAsia="it-IT"/>
        </w:rPr>
        <w:t xml:space="preserve"> guarda il mondo nudo e crudo. </w:t>
      </w:r>
      <w:r w:rsidRPr="00EB1C6A">
        <w:rPr>
          <w:rFonts w:ascii="Century Gothic" w:eastAsia="Times New Roman" w:hAnsi="Century Gothic" w:cs="Arial"/>
          <w:color w:val="000000"/>
          <w:lang w:eastAsia="it-IT"/>
        </w:rPr>
        <w:t>Con quelli come lui non c’è verso di scamparla: se gli dai ragione perdi la testa e se gli dai torto ti senti di avere torto.</w:t>
      </w:r>
      <w:r>
        <w:rPr>
          <w:rFonts w:ascii="Century Gothic" w:eastAsia="Times New Roman" w:hAnsi="Century Gothic" w:cs="Arial"/>
          <w:color w:val="000000"/>
          <w:lang w:eastAsia="it-IT"/>
        </w:rPr>
        <w:t xml:space="preserve"> </w:t>
      </w:r>
      <w:r w:rsidRPr="00EB1C6A">
        <w:rPr>
          <w:rFonts w:ascii="Century Gothic" w:eastAsia="Times New Roman" w:hAnsi="Century Gothic" w:cs="Arial"/>
          <w:color w:val="000000"/>
          <w:lang w:eastAsia="it-IT"/>
        </w:rPr>
        <w:t xml:space="preserve">Per </w:t>
      </w:r>
      <w:r w:rsidRPr="00B0444A">
        <w:rPr>
          <w:rFonts w:ascii="Century Gothic" w:eastAsia="Times New Roman" w:hAnsi="Century Gothic" w:cs="Arial"/>
          <w:i/>
          <w:color w:val="000000"/>
          <w:lang w:eastAsia="it-IT"/>
        </w:rPr>
        <w:t>Giuseppe</w:t>
      </w:r>
      <w:r w:rsidRPr="00EB1C6A">
        <w:rPr>
          <w:rFonts w:ascii="Century Gothic" w:eastAsia="Times New Roman" w:hAnsi="Century Gothic" w:cs="Arial"/>
          <w:color w:val="000000"/>
          <w:lang w:eastAsia="it-IT"/>
        </w:rPr>
        <w:t xml:space="preserve"> il potere è un insieme assurdo e incomprensibile di entità, da cui non ci si può aspettare altro che essere avversati. Così trasforma la vulnerabilità dell’animale indifeso e braccato che sta sempre in allarme, in missione universale di riscatto, per tutti i sottomessi del mondo. Come tutti i semplici, invece di speculare, agisce. Rende tangibile il suo pensiero con un gesto eclatante e concreto: spara cinque colpi di pistola in un parco affollato, dove sta tenendo un discorso il Presidente. Suo malgrado, questo gesto finisce per assume un valore simbolico, rientrando nei canoni di un codificato pensiero rivoluzionario o anarchico; ma </w:t>
      </w:r>
      <w:r w:rsidRPr="00B0444A">
        <w:rPr>
          <w:rFonts w:ascii="Century Gothic" w:eastAsia="Times New Roman" w:hAnsi="Century Gothic" w:cs="Arial"/>
          <w:i/>
          <w:color w:val="000000"/>
          <w:lang w:eastAsia="it-IT"/>
        </w:rPr>
        <w:t>Giuseppe</w:t>
      </w:r>
      <w:r w:rsidRPr="00EB1C6A">
        <w:rPr>
          <w:rFonts w:ascii="Century Gothic" w:eastAsia="Times New Roman" w:hAnsi="Century Gothic" w:cs="Arial"/>
          <w:color w:val="000000"/>
          <w:lang w:eastAsia="it-IT"/>
        </w:rPr>
        <w:t xml:space="preserve"> non può che negare ogni appartenenza a queste dottrine perché non le conosce e non le pratica. Quei cinque colpi di pistola sono il sincronico punto di contatto tra la storia piccola di un anonimo emigrato semianalfabeta e la storia grande dei potenti del mondo”. </w:t>
      </w:r>
    </w:p>
    <w:p w:rsidR="00B0444A" w:rsidRDefault="00B0444A" w:rsidP="00B0444A">
      <w:pPr>
        <w:pStyle w:val="NormaleWeb"/>
        <w:jc w:val="both"/>
        <w:rPr>
          <w:rFonts w:ascii="Century Gothic" w:eastAsia="Times New Roman" w:hAnsi="Century Gothic" w:cs="Arial"/>
          <w:color w:val="000000"/>
          <w:lang w:eastAsia="it-IT"/>
        </w:rPr>
      </w:pPr>
      <w:r w:rsidRPr="00EB1C6A">
        <w:rPr>
          <w:rFonts w:ascii="Century Gothic" w:eastAsia="Times New Roman" w:hAnsi="Century Gothic" w:cs="Arial"/>
          <w:color w:val="000000"/>
          <w:lang w:eastAsia="it-IT"/>
        </w:rPr>
        <w:t>In un momento storico in cui il modello di sviluppo è centrato sul denaro e la demarcazione netta tra i pochi che lo controllano e i molti che lo subiscono; in un’epoca di terrorismi scellerati orientati a sostituire un sistema di potere con un altro; in una congiuntura</w:t>
      </w:r>
      <w:r w:rsidRPr="00B0444A">
        <w:rPr>
          <w:rFonts w:ascii="Century Gothic" w:eastAsia="Times New Roman" w:hAnsi="Century Gothic" w:cs="Arial"/>
          <w:color w:val="000000"/>
          <w:lang w:eastAsia="it-IT"/>
        </w:rPr>
        <w:t xml:space="preserve"> </w:t>
      </w:r>
      <w:r w:rsidRPr="00EB1C6A">
        <w:rPr>
          <w:rFonts w:ascii="Century Gothic" w:eastAsia="Times New Roman" w:hAnsi="Century Gothic" w:cs="Arial"/>
          <w:color w:val="000000"/>
          <w:lang w:eastAsia="it-IT"/>
        </w:rPr>
        <w:t xml:space="preserve">economica in cui l’idea della cosa “merce” da ideologia si è trasformata in monoteismo dogmatico fanatico e integralista; la parabola di </w:t>
      </w:r>
      <w:r w:rsidRPr="00B0444A">
        <w:rPr>
          <w:rFonts w:ascii="Century Gothic" w:eastAsia="Times New Roman" w:hAnsi="Century Gothic" w:cs="Arial"/>
          <w:i/>
          <w:color w:val="000000"/>
          <w:lang w:eastAsia="it-IT"/>
        </w:rPr>
        <w:t>Giuseppe</w:t>
      </w:r>
      <w:r w:rsidRPr="00EB1C6A">
        <w:rPr>
          <w:rFonts w:ascii="Century Gothic" w:eastAsia="Times New Roman" w:hAnsi="Century Gothic" w:cs="Arial"/>
          <w:color w:val="000000"/>
          <w:lang w:eastAsia="it-IT"/>
        </w:rPr>
        <w:t xml:space="preserve"> ci dice che, poiché</w:t>
      </w:r>
      <w:r w:rsidRPr="00EB1C6A">
        <w:rPr>
          <w:rFonts w:ascii="Century Gothic" w:eastAsia="Times New Roman" w:hAnsi="Century Gothic" w:cs="Arial"/>
          <w:color w:val="000000"/>
          <w:lang w:val="fr-FR" w:eastAsia="it-IT"/>
        </w:rPr>
        <w:t xml:space="preserve"> </w:t>
      </w:r>
      <w:r w:rsidRPr="00EB1C6A">
        <w:rPr>
          <w:rFonts w:ascii="Century Gothic" w:eastAsia="Times New Roman" w:hAnsi="Century Gothic" w:cs="Arial"/>
          <w:color w:val="000000"/>
          <w:lang w:eastAsia="it-IT"/>
        </w:rPr>
        <w:t xml:space="preserve">la Storia è il male, il bene si </w:t>
      </w:r>
      <w:proofErr w:type="spellStart"/>
      <w:r w:rsidRPr="00EB1C6A">
        <w:rPr>
          <w:rFonts w:ascii="Century Gothic" w:eastAsia="Times New Roman" w:hAnsi="Century Gothic" w:cs="Arial"/>
          <w:color w:val="000000"/>
          <w:lang w:eastAsia="it-IT"/>
        </w:rPr>
        <w:t>potr</w:t>
      </w:r>
      <w:proofErr w:type="spellEnd"/>
      <w:r w:rsidRPr="00EB1C6A">
        <w:rPr>
          <w:rFonts w:ascii="Century Gothic" w:eastAsia="Times New Roman" w:hAnsi="Century Gothic" w:cs="Arial"/>
          <w:color w:val="000000"/>
          <w:lang w:val="fr-FR" w:eastAsia="it-IT"/>
        </w:rPr>
        <w:t xml:space="preserve">à </w:t>
      </w:r>
      <w:r w:rsidRPr="00EB1C6A">
        <w:rPr>
          <w:rFonts w:ascii="Century Gothic" w:eastAsia="Times New Roman" w:hAnsi="Century Gothic" w:cs="Arial"/>
          <w:color w:val="000000"/>
          <w:lang w:eastAsia="it-IT"/>
        </w:rPr>
        <w:t>attingere soltanto andando in direzione contraria.</w:t>
      </w:r>
    </w:p>
    <w:p w:rsidR="00B0444A" w:rsidRDefault="00B0444A" w:rsidP="00B0444A">
      <w:pPr>
        <w:pStyle w:val="NormaleWeb"/>
        <w:jc w:val="both"/>
        <w:rPr>
          <w:rFonts w:ascii="Century Gothic" w:eastAsia="Times New Roman" w:hAnsi="Century Gothic" w:cs="Arial"/>
          <w:color w:val="000000"/>
          <w:sz w:val="8"/>
          <w:szCs w:val="8"/>
          <w:lang w:eastAsia="it-IT"/>
        </w:rPr>
      </w:pPr>
    </w:p>
    <w:p w:rsidR="00B0444A" w:rsidRPr="00B0444A" w:rsidRDefault="00B0444A" w:rsidP="00B0444A">
      <w:pPr>
        <w:pStyle w:val="NormaleWeb"/>
        <w:jc w:val="both"/>
        <w:rPr>
          <w:rFonts w:ascii="Century Gothic" w:eastAsia="Times New Roman" w:hAnsi="Century Gothic" w:cs="Arial"/>
          <w:color w:val="000000"/>
          <w:sz w:val="8"/>
          <w:szCs w:val="8"/>
          <w:lang w:eastAsia="it-IT"/>
        </w:rPr>
      </w:pPr>
    </w:p>
    <w:p w:rsidR="00B0444A" w:rsidRPr="00B0444A" w:rsidRDefault="00B0444A" w:rsidP="00B0444A">
      <w:pPr>
        <w:autoSpaceDE w:val="0"/>
        <w:jc w:val="both"/>
        <w:rPr>
          <w:rFonts w:ascii="Century Gothic" w:hAnsi="Century Gothic" w:cs="Arial"/>
          <w:color w:val="000000"/>
        </w:rPr>
      </w:pPr>
      <w:r w:rsidRPr="00B0444A">
        <w:rPr>
          <w:rFonts w:ascii="Century Gothic" w:hAnsi="Century Gothic" w:cs="Arial"/>
          <w:b/>
          <w:color w:val="000000"/>
        </w:rPr>
        <w:t>Orario rappresentazioni</w:t>
      </w:r>
      <w:r w:rsidRPr="00B0444A">
        <w:rPr>
          <w:rFonts w:ascii="Century Gothic" w:hAnsi="Century Gothic" w:cs="Arial"/>
          <w:color w:val="000000"/>
        </w:rPr>
        <w:t>: 14</w:t>
      </w:r>
      <w:r>
        <w:rPr>
          <w:rFonts w:ascii="Century Gothic" w:hAnsi="Century Gothic" w:cs="Arial"/>
          <w:color w:val="000000"/>
        </w:rPr>
        <w:t>, 15, 17 mar.</w:t>
      </w:r>
      <w:r w:rsidRPr="00B0444A">
        <w:rPr>
          <w:rFonts w:ascii="Century Gothic" w:hAnsi="Century Gothic" w:cs="Arial"/>
          <w:color w:val="000000"/>
        </w:rPr>
        <w:t xml:space="preserve"> </w:t>
      </w:r>
      <w:proofErr w:type="gramStart"/>
      <w:r w:rsidRPr="00B0444A">
        <w:rPr>
          <w:rFonts w:ascii="Century Gothic" w:hAnsi="Century Gothic" w:cs="Arial"/>
          <w:color w:val="000000"/>
        </w:rPr>
        <w:t>ore</w:t>
      </w:r>
      <w:proofErr w:type="gramEnd"/>
      <w:r w:rsidRPr="00B0444A">
        <w:rPr>
          <w:rFonts w:ascii="Century Gothic" w:hAnsi="Century Gothic" w:cs="Arial"/>
          <w:color w:val="000000"/>
        </w:rPr>
        <w:t xml:space="preserve"> 21.00</w:t>
      </w:r>
      <w:r>
        <w:rPr>
          <w:rFonts w:ascii="Century Gothic" w:hAnsi="Century Gothic" w:cs="Arial"/>
          <w:color w:val="000000"/>
        </w:rPr>
        <w:t>; 16, 19 mar.</w:t>
      </w:r>
      <w:r w:rsidRPr="00B0444A">
        <w:rPr>
          <w:rFonts w:ascii="Century Gothic" w:hAnsi="Century Gothic" w:cs="Arial"/>
          <w:color w:val="000000"/>
        </w:rPr>
        <w:t xml:space="preserve"> </w:t>
      </w:r>
      <w:proofErr w:type="gramStart"/>
      <w:r w:rsidRPr="00B0444A">
        <w:rPr>
          <w:rFonts w:ascii="Century Gothic" w:hAnsi="Century Gothic" w:cs="Arial"/>
          <w:color w:val="000000"/>
        </w:rPr>
        <w:t>ore</w:t>
      </w:r>
      <w:proofErr w:type="gramEnd"/>
      <w:r w:rsidRPr="00B0444A">
        <w:rPr>
          <w:rFonts w:ascii="Century Gothic" w:hAnsi="Century Gothic" w:cs="Arial"/>
          <w:color w:val="000000"/>
        </w:rPr>
        <w:t xml:space="preserve"> 18</w:t>
      </w:r>
      <w:r>
        <w:rPr>
          <w:rFonts w:ascii="Century Gothic" w:hAnsi="Century Gothic" w:cs="Arial"/>
          <w:color w:val="000000"/>
        </w:rPr>
        <w:t>.00; 18 mar.</w:t>
      </w:r>
      <w:r w:rsidRPr="00B0444A">
        <w:rPr>
          <w:rFonts w:ascii="Century Gothic" w:hAnsi="Century Gothic" w:cs="Arial"/>
          <w:color w:val="000000"/>
        </w:rPr>
        <w:t xml:space="preserve"> </w:t>
      </w:r>
      <w:proofErr w:type="gramStart"/>
      <w:r w:rsidRPr="00B0444A">
        <w:rPr>
          <w:rFonts w:ascii="Century Gothic" w:hAnsi="Century Gothic" w:cs="Arial"/>
          <w:color w:val="000000"/>
        </w:rPr>
        <w:t>ore</w:t>
      </w:r>
      <w:proofErr w:type="gramEnd"/>
      <w:r w:rsidRPr="00B0444A">
        <w:rPr>
          <w:rFonts w:ascii="Century Gothic" w:hAnsi="Century Gothic" w:cs="Arial"/>
          <w:color w:val="000000"/>
        </w:rPr>
        <w:t xml:space="preserve"> 19</w:t>
      </w:r>
      <w:r>
        <w:rPr>
          <w:rFonts w:ascii="Century Gothic" w:hAnsi="Century Gothic" w:cs="Arial"/>
          <w:color w:val="000000"/>
        </w:rPr>
        <w:t>.00</w:t>
      </w:r>
      <w:r w:rsidRPr="00B0444A">
        <w:rPr>
          <w:rFonts w:ascii="Century Gothic" w:hAnsi="Century Gothic" w:cs="Arial"/>
          <w:color w:val="000000"/>
        </w:rPr>
        <w:t xml:space="preserve"> </w:t>
      </w:r>
    </w:p>
    <w:p w:rsidR="006A7859" w:rsidRPr="00B0444A" w:rsidRDefault="00B0444A" w:rsidP="00B0444A">
      <w:pPr>
        <w:autoSpaceDE w:val="0"/>
        <w:jc w:val="both"/>
        <w:rPr>
          <w:rFonts w:ascii="Century Gothic" w:hAnsi="Century Gothic" w:cs="Arial"/>
          <w:b/>
        </w:rPr>
      </w:pPr>
      <w:r w:rsidRPr="00B0444A">
        <w:rPr>
          <w:rFonts w:ascii="Century Gothic" w:hAnsi="Century Gothic" w:cs="Arial"/>
          <w:b/>
          <w:bCs/>
        </w:rPr>
        <w:t>Informazioni</w:t>
      </w:r>
      <w:r w:rsidRPr="00B0444A">
        <w:rPr>
          <w:rFonts w:ascii="Century Gothic" w:hAnsi="Century Gothic" w:cs="Arial"/>
        </w:rPr>
        <w:t>: www.</w:t>
      </w:r>
      <w:r w:rsidRPr="00B0444A">
        <w:rPr>
          <w:rFonts w:ascii="Century Gothic" w:hAnsi="Century Gothic" w:cs="Arial"/>
          <w:sz w:val="2"/>
          <w:szCs w:val="2"/>
        </w:rPr>
        <w:t xml:space="preserve"> </w:t>
      </w:r>
      <w:r>
        <w:rPr>
          <w:rFonts w:ascii="Century Gothic" w:hAnsi="Century Gothic" w:cs="Arial"/>
        </w:rPr>
        <w:t xml:space="preserve">teatrostabilenapoli.it; </w:t>
      </w:r>
      <w:r w:rsidRPr="00B0444A">
        <w:rPr>
          <w:rFonts w:ascii="Century Gothic" w:hAnsi="Century Gothic" w:cs="Arial"/>
          <w:b/>
          <w:bCs/>
        </w:rPr>
        <w:t>Biglietteria</w:t>
      </w:r>
      <w:r w:rsidRPr="00B0444A">
        <w:rPr>
          <w:rFonts w:ascii="Century Gothic" w:hAnsi="Century Gothic" w:cs="Arial"/>
        </w:rPr>
        <w:t xml:space="preserve">: </w:t>
      </w:r>
      <w:r>
        <w:rPr>
          <w:rFonts w:ascii="Century Gothic" w:hAnsi="Century Gothic" w:cs="Arial"/>
        </w:rPr>
        <w:t>tel. 081.5513396</w:t>
      </w:r>
      <w:bookmarkStart w:id="0" w:name="_GoBack"/>
      <w:bookmarkEnd w:id="0"/>
    </w:p>
    <w:sectPr w:rsidR="006A7859" w:rsidRPr="00B0444A" w:rsidSect="00B044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4A"/>
    <w:rsid w:val="003B1FAD"/>
    <w:rsid w:val="00587A34"/>
    <w:rsid w:val="006A7859"/>
    <w:rsid w:val="00B04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56EC-9CB9-4549-BAF8-2F49E54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444A"/>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0444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Valeria</cp:lastModifiedBy>
  <cp:revision>3</cp:revision>
  <dcterms:created xsi:type="dcterms:W3CDTF">2017-03-06T12:18:00Z</dcterms:created>
  <dcterms:modified xsi:type="dcterms:W3CDTF">2017-03-06T15:35:00Z</dcterms:modified>
</cp:coreProperties>
</file>